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97" w:rsidRDefault="00DF061C">
      <w:pPr>
        <w:pStyle w:val="a3"/>
        <w:spacing w:before="67"/>
        <w:ind w:left="714" w:right="1303"/>
        <w:jc w:val="center"/>
      </w:pPr>
      <w:r>
        <w:t>Муниципальное</w:t>
      </w:r>
      <w:r>
        <w:rPr>
          <w:spacing w:val="-3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3B3197" w:rsidRDefault="00DF061C">
      <w:pPr>
        <w:pStyle w:val="a3"/>
        <w:spacing w:before="2"/>
        <w:ind w:left="2001" w:right="1388"/>
        <w:jc w:val="center"/>
      </w:pP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 w:rsidR="00E65865">
        <w:t>№48</w:t>
      </w:r>
      <w:r>
        <w:rPr>
          <w:spacing w:val="-1"/>
        </w:rPr>
        <w:t xml:space="preserve"> </w:t>
      </w:r>
      <w:r w:rsidR="00E65865">
        <w:t>«Золотой ключик</w:t>
      </w:r>
      <w:r>
        <w:t>»</w:t>
      </w:r>
    </w:p>
    <w:p w:rsidR="003B3197" w:rsidRDefault="003B3197">
      <w:pPr>
        <w:pStyle w:val="a3"/>
        <w:ind w:left="0"/>
      </w:pPr>
    </w:p>
    <w:p w:rsidR="00E65865" w:rsidRDefault="00E65865" w:rsidP="00E65865">
      <w:pPr>
        <w:pStyle w:val="a3"/>
        <w:ind w:left="2001" w:right="1389"/>
        <w:jc w:val="center"/>
      </w:pPr>
      <w:r>
        <w:t>623615</w:t>
      </w:r>
      <w:r w:rsidR="00DF061C">
        <w:t xml:space="preserve">, Свердловская </w:t>
      </w:r>
      <w:r>
        <w:t xml:space="preserve">область, </w:t>
      </w:r>
      <w:proofErr w:type="spellStart"/>
      <w:r>
        <w:t>Талицкий</w:t>
      </w:r>
      <w:proofErr w:type="spellEnd"/>
      <w:r>
        <w:t xml:space="preserve"> район, д. Вихляева</w:t>
      </w:r>
      <w:r w:rsidR="00DF061C">
        <w:t>,</w:t>
      </w:r>
      <w:r w:rsidR="00DF061C">
        <w:rPr>
          <w:spacing w:val="-67"/>
        </w:rPr>
        <w:t xml:space="preserve"> </w:t>
      </w:r>
      <w:proofErr w:type="spellStart"/>
      <w:r>
        <w:t>ул.Молодежная</w:t>
      </w:r>
      <w:proofErr w:type="spellEnd"/>
      <w:r w:rsidR="00DF061C">
        <w:t>,</w:t>
      </w:r>
      <w:r w:rsidR="00DF061C">
        <w:rPr>
          <w:spacing w:val="-2"/>
        </w:rPr>
        <w:t xml:space="preserve"> </w:t>
      </w:r>
      <w:r>
        <w:t>18</w:t>
      </w:r>
      <w:r w:rsidR="00DF061C">
        <w:t>,</w:t>
      </w:r>
      <w:r w:rsidR="00DF061C">
        <w:rPr>
          <w:spacing w:val="-1"/>
        </w:rPr>
        <w:t xml:space="preserve"> </w:t>
      </w:r>
      <w:r w:rsidR="00DF061C">
        <w:t>тел.</w:t>
      </w:r>
      <w:r w:rsidR="00DF061C">
        <w:rPr>
          <w:spacing w:val="-2"/>
        </w:rPr>
        <w:t xml:space="preserve"> </w:t>
      </w:r>
      <w:r>
        <w:t>8(34371)35-194</w:t>
      </w:r>
    </w:p>
    <w:p w:rsidR="003B3197" w:rsidRPr="00E65865" w:rsidRDefault="00DF061C" w:rsidP="00E65865">
      <w:pPr>
        <w:pStyle w:val="a3"/>
        <w:ind w:left="2001" w:right="1389"/>
        <w:jc w:val="center"/>
        <w:rPr>
          <w:lang w:val="en-US"/>
        </w:rPr>
      </w:pPr>
      <w:r w:rsidRPr="00DF061C">
        <w:rPr>
          <w:color w:val="00007F"/>
          <w:u w:val="single" w:color="00007F"/>
          <w:lang w:val="en-US"/>
        </w:rPr>
        <w:t>e</w:t>
      </w:r>
      <w:r w:rsidRPr="00E65865">
        <w:rPr>
          <w:color w:val="00007F"/>
          <w:u w:val="single" w:color="00007F"/>
          <w:lang w:val="en-US"/>
        </w:rPr>
        <w:t>-</w:t>
      </w:r>
      <w:r w:rsidRPr="00DF061C">
        <w:rPr>
          <w:color w:val="00007F"/>
          <w:u w:val="single" w:color="00007F"/>
          <w:lang w:val="en-US"/>
        </w:rPr>
        <w:t>mail</w:t>
      </w:r>
      <w:r w:rsidR="00E65865" w:rsidRPr="00E65865">
        <w:rPr>
          <w:color w:val="00007F"/>
          <w:u w:val="single" w:color="00007F"/>
          <w:lang w:val="en-US"/>
        </w:rPr>
        <w:t xml:space="preserve"> – </w:t>
      </w:r>
      <w:r w:rsidR="00E65865">
        <w:rPr>
          <w:color w:val="00007F"/>
          <w:u w:val="single" w:color="00007F"/>
          <w:lang w:val="en-US"/>
        </w:rPr>
        <w:t>tatyana.koksharova.62@mail.ru</w:t>
      </w:r>
    </w:p>
    <w:p w:rsidR="003B3197" w:rsidRPr="00E65865" w:rsidRDefault="003B3197">
      <w:pPr>
        <w:pStyle w:val="a3"/>
        <w:ind w:left="0"/>
        <w:rPr>
          <w:sz w:val="20"/>
          <w:lang w:val="en-US"/>
        </w:rPr>
      </w:pPr>
    </w:p>
    <w:p w:rsidR="003B3197" w:rsidRPr="00E65865" w:rsidRDefault="003B3197">
      <w:pPr>
        <w:pStyle w:val="a3"/>
        <w:ind w:left="0"/>
        <w:rPr>
          <w:sz w:val="20"/>
          <w:lang w:val="en-US"/>
        </w:rPr>
      </w:pPr>
    </w:p>
    <w:p w:rsidR="003B3197" w:rsidRPr="00E65865" w:rsidRDefault="003B3197">
      <w:pPr>
        <w:pStyle w:val="a3"/>
        <w:ind w:left="0"/>
        <w:rPr>
          <w:sz w:val="20"/>
          <w:lang w:val="en-US"/>
        </w:rPr>
      </w:pPr>
    </w:p>
    <w:p w:rsidR="003B3197" w:rsidRPr="00E65865" w:rsidRDefault="003B3197">
      <w:pPr>
        <w:pStyle w:val="a3"/>
        <w:spacing w:before="6"/>
        <w:ind w:left="0"/>
        <w:rPr>
          <w:sz w:val="17"/>
          <w:lang w:val="en-US"/>
        </w:rPr>
      </w:pPr>
    </w:p>
    <w:p w:rsidR="003B3197" w:rsidRPr="00E65865" w:rsidRDefault="003B3197">
      <w:pPr>
        <w:pStyle w:val="a3"/>
        <w:ind w:left="0"/>
        <w:rPr>
          <w:sz w:val="20"/>
          <w:lang w:val="en-US"/>
        </w:rPr>
      </w:pPr>
    </w:p>
    <w:p w:rsidR="003B3197" w:rsidRPr="00E65865" w:rsidRDefault="003B3197">
      <w:pPr>
        <w:pStyle w:val="a3"/>
        <w:ind w:left="0"/>
        <w:rPr>
          <w:sz w:val="20"/>
          <w:lang w:val="en-US"/>
        </w:rPr>
      </w:pPr>
    </w:p>
    <w:p w:rsidR="003B3197" w:rsidRPr="00E65865" w:rsidRDefault="003B3197">
      <w:pPr>
        <w:pStyle w:val="a3"/>
        <w:ind w:left="0"/>
        <w:rPr>
          <w:sz w:val="20"/>
          <w:lang w:val="en-US"/>
        </w:rPr>
      </w:pPr>
    </w:p>
    <w:p w:rsidR="00E65865" w:rsidRPr="00C90097" w:rsidRDefault="00E65865">
      <w:pPr>
        <w:pStyle w:val="1"/>
        <w:spacing w:before="213"/>
        <w:ind w:left="2001" w:right="1388"/>
        <w:rPr>
          <w:lang w:val="en-US"/>
        </w:rPr>
      </w:pPr>
    </w:p>
    <w:p w:rsidR="00E65865" w:rsidRPr="00C90097" w:rsidRDefault="00E65865">
      <w:pPr>
        <w:pStyle w:val="1"/>
        <w:spacing w:before="213"/>
        <w:ind w:left="2001" w:right="1388"/>
        <w:rPr>
          <w:lang w:val="en-US"/>
        </w:rPr>
      </w:pPr>
    </w:p>
    <w:p w:rsidR="003B3197" w:rsidRPr="00C90097" w:rsidRDefault="00F82C07" w:rsidP="00F82C07">
      <w:pPr>
        <w:pStyle w:val="1"/>
        <w:spacing w:before="213"/>
        <w:ind w:left="0" w:right="1388"/>
        <w:jc w:val="left"/>
      </w:pPr>
      <w:r>
        <w:rPr>
          <w:lang w:val="en-US"/>
        </w:rPr>
        <w:t xml:space="preserve">                                        </w:t>
      </w:r>
      <w:r w:rsidR="00DF061C">
        <w:t>ПОЛОЖЕНИЕ</w:t>
      </w:r>
    </w:p>
    <w:p w:rsidR="003B3197" w:rsidRPr="00C90097" w:rsidRDefault="003B3197">
      <w:pPr>
        <w:pStyle w:val="a3"/>
        <w:ind w:left="0"/>
        <w:rPr>
          <w:b/>
          <w:sz w:val="36"/>
        </w:rPr>
      </w:pPr>
    </w:p>
    <w:p w:rsidR="003B3197" w:rsidRDefault="00DF061C">
      <w:pPr>
        <w:ind w:left="726" w:right="116"/>
        <w:jc w:val="center"/>
        <w:rPr>
          <w:b/>
          <w:sz w:val="36"/>
        </w:rPr>
      </w:pPr>
      <w:r>
        <w:rPr>
          <w:b/>
          <w:sz w:val="36"/>
        </w:rPr>
        <w:t>о порядке оформления возникновения, приостановления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прекращения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отношений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между МКДОУ</w:t>
      </w:r>
      <w:r>
        <w:rPr>
          <w:b/>
          <w:spacing w:val="-3"/>
          <w:sz w:val="36"/>
        </w:rPr>
        <w:t xml:space="preserve"> </w:t>
      </w:r>
      <w:r w:rsidR="00C90097">
        <w:rPr>
          <w:b/>
          <w:spacing w:val="-3"/>
          <w:sz w:val="36"/>
        </w:rPr>
        <w:t>«</w:t>
      </w:r>
      <w:r w:rsidR="00C90097">
        <w:rPr>
          <w:b/>
          <w:sz w:val="36"/>
        </w:rPr>
        <w:t>Д</w:t>
      </w:r>
      <w:r>
        <w:rPr>
          <w:b/>
          <w:sz w:val="36"/>
        </w:rPr>
        <w:t>етский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сад</w:t>
      </w:r>
    </w:p>
    <w:p w:rsidR="003B3197" w:rsidRDefault="00E65865">
      <w:pPr>
        <w:pStyle w:val="1"/>
        <w:ind w:left="974" w:right="362" w:firstLine="1"/>
      </w:pPr>
      <w:r>
        <w:t>№48 «Золотой ключик</w:t>
      </w:r>
      <w:r w:rsidR="00DF061C">
        <w:t>» и родителями (законными</w:t>
      </w:r>
      <w:r w:rsidR="00DF061C">
        <w:rPr>
          <w:spacing w:val="1"/>
        </w:rPr>
        <w:t xml:space="preserve"> </w:t>
      </w:r>
      <w:r w:rsidR="00DF061C">
        <w:t>представителями)</w:t>
      </w:r>
      <w:r w:rsidR="00DF061C">
        <w:rPr>
          <w:spacing w:val="-10"/>
        </w:rPr>
        <w:t xml:space="preserve"> </w:t>
      </w:r>
      <w:r w:rsidR="00DF061C">
        <w:t>несовершеннолетних</w:t>
      </w:r>
      <w:r w:rsidR="00DF061C">
        <w:rPr>
          <w:spacing w:val="-11"/>
        </w:rPr>
        <w:t xml:space="preserve"> </w:t>
      </w:r>
      <w:r w:rsidR="00DF061C">
        <w:t>обучающихся</w:t>
      </w: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3B3197" w:rsidRDefault="003B3197">
      <w:pPr>
        <w:pStyle w:val="a3"/>
        <w:ind w:left="0"/>
        <w:rPr>
          <w:b/>
          <w:sz w:val="40"/>
        </w:rPr>
      </w:pPr>
    </w:p>
    <w:p w:rsidR="00F82C07" w:rsidRDefault="00E65865" w:rsidP="00E65865">
      <w:pPr>
        <w:pStyle w:val="a3"/>
        <w:spacing w:before="1"/>
        <w:ind w:left="0" w:right="1386"/>
        <w:rPr>
          <w:b/>
          <w:sz w:val="51"/>
        </w:rPr>
      </w:pPr>
      <w:r>
        <w:rPr>
          <w:b/>
          <w:sz w:val="51"/>
        </w:rPr>
        <w:t xml:space="preserve">                             </w:t>
      </w:r>
    </w:p>
    <w:p w:rsidR="00F82C07" w:rsidRDefault="00F82C07" w:rsidP="00E65865">
      <w:pPr>
        <w:pStyle w:val="a3"/>
        <w:spacing w:before="1"/>
        <w:ind w:left="0" w:right="1386"/>
        <w:rPr>
          <w:b/>
          <w:sz w:val="51"/>
        </w:rPr>
      </w:pPr>
    </w:p>
    <w:p w:rsidR="00F82C07" w:rsidRDefault="00F82C07" w:rsidP="00E65865">
      <w:pPr>
        <w:pStyle w:val="a3"/>
        <w:spacing w:before="1"/>
        <w:ind w:left="0" w:right="1386"/>
        <w:rPr>
          <w:b/>
          <w:sz w:val="51"/>
        </w:rPr>
      </w:pPr>
    </w:p>
    <w:p w:rsidR="00F82C07" w:rsidRDefault="00F82C07" w:rsidP="00E65865">
      <w:pPr>
        <w:pStyle w:val="a3"/>
        <w:spacing w:before="1"/>
        <w:ind w:left="0" w:right="1386"/>
        <w:rPr>
          <w:b/>
          <w:sz w:val="51"/>
        </w:rPr>
      </w:pPr>
    </w:p>
    <w:p w:rsidR="003B3197" w:rsidRDefault="00F82C07" w:rsidP="00E65865">
      <w:pPr>
        <w:pStyle w:val="a3"/>
        <w:spacing w:before="1"/>
        <w:ind w:left="0" w:right="1386"/>
      </w:pPr>
      <w:r>
        <w:rPr>
          <w:b/>
          <w:sz w:val="51"/>
        </w:rPr>
        <w:t xml:space="preserve">                             </w:t>
      </w:r>
      <w:bookmarkStart w:id="0" w:name="_GoBack"/>
      <w:bookmarkEnd w:id="0"/>
      <w:r w:rsidR="00E65865">
        <w:t>д. Вихляева</w:t>
      </w:r>
      <w:r w:rsidR="00DF061C">
        <w:t>,</w:t>
      </w:r>
      <w:r w:rsidR="00DF061C">
        <w:rPr>
          <w:spacing w:val="-1"/>
        </w:rPr>
        <w:t xml:space="preserve"> </w:t>
      </w:r>
      <w:r w:rsidR="00E65865">
        <w:t>2017</w:t>
      </w:r>
      <w:r w:rsidR="00DF061C">
        <w:t>г.</w:t>
      </w:r>
    </w:p>
    <w:p w:rsidR="003B3197" w:rsidRDefault="003B3197">
      <w:pPr>
        <w:jc w:val="center"/>
        <w:sectPr w:rsidR="003B3197">
          <w:type w:val="continuous"/>
          <w:pgSz w:w="11910" w:h="16840"/>
          <w:pgMar w:top="1040" w:right="740" w:bottom="280" w:left="980" w:header="720" w:footer="720" w:gutter="0"/>
          <w:cols w:space="720"/>
        </w:sectPr>
      </w:pPr>
    </w:p>
    <w:p w:rsidR="003B3197" w:rsidRDefault="00DF061C">
      <w:pPr>
        <w:pStyle w:val="2"/>
        <w:numPr>
          <w:ilvl w:val="0"/>
          <w:numId w:val="7"/>
        </w:numPr>
        <w:tabs>
          <w:tab w:val="left" w:pos="4932"/>
          <w:tab w:val="left" w:pos="4933"/>
        </w:tabs>
        <w:spacing w:before="92"/>
        <w:ind w:hanging="721"/>
        <w:jc w:val="left"/>
      </w:pPr>
      <w:r>
        <w:rPr>
          <w:color w:val="323232"/>
        </w:rPr>
        <w:lastRenderedPageBreak/>
        <w:t>Общие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положения.</w:t>
      </w:r>
    </w:p>
    <w:p w:rsidR="003B3197" w:rsidRDefault="003B3197">
      <w:pPr>
        <w:pStyle w:val="a3"/>
        <w:ind w:left="0"/>
        <w:rPr>
          <w:b/>
          <w:sz w:val="32"/>
        </w:rPr>
      </w:pPr>
    </w:p>
    <w:p w:rsidR="003B3197" w:rsidRDefault="00DF061C">
      <w:pPr>
        <w:pStyle w:val="a4"/>
        <w:numPr>
          <w:ilvl w:val="1"/>
          <w:numId w:val="6"/>
        </w:numPr>
        <w:tabs>
          <w:tab w:val="left" w:pos="2335"/>
        </w:tabs>
        <w:spacing w:before="273" w:line="360" w:lineRule="auto"/>
        <w:ind w:right="100" w:firstLine="707"/>
        <w:jc w:val="both"/>
        <w:rPr>
          <w:sz w:val="28"/>
        </w:rPr>
      </w:pPr>
      <w:r>
        <w:rPr>
          <w:color w:val="323232"/>
          <w:sz w:val="28"/>
        </w:rPr>
        <w:t>Настоящее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Положение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разработано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соответствии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Федеральным законом «Об образовании в Российской Федерации» № 273-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ФЗ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от 29.12.2012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г.</w:t>
      </w:r>
    </w:p>
    <w:p w:rsidR="003B3197" w:rsidRDefault="00DF061C">
      <w:pPr>
        <w:pStyle w:val="a4"/>
        <w:numPr>
          <w:ilvl w:val="1"/>
          <w:numId w:val="6"/>
        </w:numPr>
        <w:tabs>
          <w:tab w:val="left" w:pos="2445"/>
        </w:tabs>
        <w:spacing w:line="360" w:lineRule="auto"/>
        <w:ind w:right="106" w:firstLine="707"/>
        <w:jc w:val="both"/>
        <w:rPr>
          <w:sz w:val="28"/>
        </w:rPr>
      </w:pPr>
      <w:r>
        <w:rPr>
          <w:color w:val="323232"/>
          <w:sz w:val="28"/>
        </w:rPr>
        <w:t>Настоящее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Положение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регламентирует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оформление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возникновения,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приостановления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прекращения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между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муниципальным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казенным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дошкольным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учреждением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детский сад №48 «Золотой ключик»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 родителями (законными представителями)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обучающихся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(</w:t>
      </w:r>
      <w:proofErr w:type="gramStart"/>
      <w:r>
        <w:rPr>
          <w:color w:val="323232"/>
          <w:sz w:val="28"/>
        </w:rPr>
        <w:t>далее  –</w:t>
      </w:r>
      <w:proofErr w:type="gramEnd"/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образовательные отношения).</w:t>
      </w:r>
    </w:p>
    <w:p w:rsidR="003B3197" w:rsidRDefault="00DF061C">
      <w:pPr>
        <w:pStyle w:val="a4"/>
        <w:numPr>
          <w:ilvl w:val="1"/>
          <w:numId w:val="6"/>
        </w:numPr>
        <w:tabs>
          <w:tab w:val="left" w:pos="1999"/>
        </w:tabs>
        <w:spacing w:before="1" w:line="360" w:lineRule="auto"/>
        <w:ind w:right="104" w:firstLine="707"/>
        <w:jc w:val="both"/>
        <w:rPr>
          <w:sz w:val="28"/>
        </w:rPr>
      </w:pPr>
      <w:r>
        <w:rPr>
          <w:color w:val="323232"/>
          <w:sz w:val="28"/>
        </w:rPr>
        <w:t>Под отношениями в данном Положении понимается совокупность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общественных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реализации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права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граждан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образование,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целью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которых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является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освоение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обучающимися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содержания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основной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общеобразовательной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программы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-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образовательной</w:t>
      </w:r>
      <w:r>
        <w:rPr>
          <w:color w:val="323232"/>
          <w:spacing w:val="71"/>
          <w:sz w:val="28"/>
        </w:rPr>
        <w:t xml:space="preserve"> </w:t>
      </w:r>
      <w:r>
        <w:rPr>
          <w:color w:val="323232"/>
          <w:sz w:val="28"/>
        </w:rPr>
        <w:t>программы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дошкольного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образования.</w:t>
      </w:r>
    </w:p>
    <w:p w:rsidR="003B3197" w:rsidRDefault="003B3197">
      <w:pPr>
        <w:pStyle w:val="a3"/>
        <w:spacing w:before="4"/>
        <w:ind w:left="0"/>
        <w:rPr>
          <w:sz w:val="42"/>
        </w:rPr>
      </w:pPr>
    </w:p>
    <w:p w:rsidR="003B3197" w:rsidRDefault="00DF061C">
      <w:pPr>
        <w:pStyle w:val="2"/>
        <w:numPr>
          <w:ilvl w:val="0"/>
          <w:numId w:val="7"/>
        </w:numPr>
        <w:tabs>
          <w:tab w:val="left" w:pos="2459"/>
          <w:tab w:val="left" w:pos="2460"/>
        </w:tabs>
        <w:spacing w:line="360" w:lineRule="auto"/>
        <w:ind w:left="2928" w:right="362" w:hanging="1189"/>
        <w:jc w:val="left"/>
      </w:pPr>
      <w:r>
        <w:rPr>
          <w:color w:val="323232"/>
        </w:rPr>
        <w:t>Порядок оформления возникновения, приостановления и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прекращения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отношений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между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образовательным</w:t>
      </w:r>
    </w:p>
    <w:p w:rsidR="003B3197" w:rsidRDefault="00DF061C">
      <w:pPr>
        <w:spacing w:before="1" w:line="360" w:lineRule="auto"/>
        <w:ind w:left="3753" w:right="280" w:hanging="1364"/>
        <w:rPr>
          <w:b/>
          <w:sz w:val="28"/>
        </w:rPr>
      </w:pPr>
      <w:r>
        <w:rPr>
          <w:b/>
          <w:color w:val="323232"/>
          <w:sz w:val="28"/>
        </w:rPr>
        <w:t>учреждением и родителями (законными представителями)</w:t>
      </w:r>
      <w:r>
        <w:rPr>
          <w:b/>
          <w:color w:val="323232"/>
          <w:spacing w:val="-67"/>
          <w:sz w:val="28"/>
        </w:rPr>
        <w:t xml:space="preserve"> </w:t>
      </w:r>
      <w:r>
        <w:rPr>
          <w:b/>
          <w:color w:val="323232"/>
          <w:sz w:val="28"/>
        </w:rPr>
        <w:t>несовершеннолетних воспитанников.</w:t>
      </w:r>
    </w:p>
    <w:p w:rsidR="003B3197" w:rsidRDefault="003B3197">
      <w:pPr>
        <w:pStyle w:val="a3"/>
        <w:spacing w:before="5"/>
        <w:ind w:left="0"/>
        <w:rPr>
          <w:b/>
          <w:sz w:val="41"/>
        </w:rPr>
      </w:pPr>
    </w:p>
    <w:p w:rsidR="003B3197" w:rsidRDefault="00DF061C">
      <w:pPr>
        <w:pStyle w:val="a4"/>
        <w:numPr>
          <w:ilvl w:val="1"/>
          <w:numId w:val="5"/>
        </w:numPr>
        <w:tabs>
          <w:tab w:val="left" w:pos="2213"/>
        </w:tabs>
        <w:spacing w:line="360" w:lineRule="auto"/>
        <w:ind w:right="103" w:firstLine="707"/>
        <w:jc w:val="both"/>
        <w:rPr>
          <w:i/>
          <w:sz w:val="28"/>
        </w:rPr>
      </w:pPr>
      <w:r>
        <w:rPr>
          <w:color w:val="323232"/>
          <w:sz w:val="28"/>
        </w:rPr>
        <w:t>Прием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воспитанников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 xml:space="preserve">программам дошкольного образования регулируется Положением </w:t>
      </w:r>
      <w:r>
        <w:rPr>
          <w:i/>
          <w:color w:val="323232"/>
          <w:sz w:val="28"/>
        </w:rPr>
        <w:t>о правилах</w:t>
      </w:r>
      <w:r>
        <w:rPr>
          <w:i/>
          <w:color w:val="323232"/>
          <w:spacing w:val="-67"/>
          <w:sz w:val="28"/>
        </w:rPr>
        <w:t xml:space="preserve"> </w:t>
      </w:r>
      <w:r>
        <w:rPr>
          <w:i/>
          <w:color w:val="323232"/>
          <w:sz w:val="28"/>
        </w:rPr>
        <w:t>приёма</w:t>
      </w:r>
      <w:r>
        <w:rPr>
          <w:i/>
          <w:color w:val="323232"/>
          <w:spacing w:val="1"/>
          <w:sz w:val="28"/>
        </w:rPr>
        <w:t xml:space="preserve"> </w:t>
      </w:r>
      <w:r>
        <w:rPr>
          <w:i/>
          <w:color w:val="323232"/>
          <w:sz w:val="28"/>
        </w:rPr>
        <w:t>и</w:t>
      </w:r>
      <w:r>
        <w:rPr>
          <w:i/>
          <w:color w:val="323232"/>
          <w:spacing w:val="1"/>
          <w:sz w:val="28"/>
        </w:rPr>
        <w:t xml:space="preserve"> </w:t>
      </w:r>
      <w:r>
        <w:rPr>
          <w:i/>
          <w:color w:val="323232"/>
          <w:sz w:val="28"/>
        </w:rPr>
        <w:t>порядке</w:t>
      </w:r>
      <w:r>
        <w:rPr>
          <w:i/>
          <w:color w:val="323232"/>
          <w:spacing w:val="1"/>
          <w:sz w:val="28"/>
        </w:rPr>
        <w:t xml:space="preserve"> </w:t>
      </w:r>
      <w:r>
        <w:rPr>
          <w:i/>
          <w:color w:val="323232"/>
          <w:sz w:val="28"/>
        </w:rPr>
        <w:t>отчисления</w:t>
      </w:r>
      <w:r>
        <w:rPr>
          <w:i/>
          <w:color w:val="323232"/>
          <w:spacing w:val="1"/>
          <w:sz w:val="28"/>
        </w:rPr>
        <w:t xml:space="preserve"> </w:t>
      </w:r>
      <w:r>
        <w:rPr>
          <w:i/>
          <w:color w:val="323232"/>
          <w:sz w:val="28"/>
        </w:rPr>
        <w:t>детей</w:t>
      </w:r>
      <w:r>
        <w:rPr>
          <w:i/>
          <w:color w:val="323232"/>
          <w:spacing w:val="71"/>
          <w:sz w:val="28"/>
        </w:rPr>
        <w:t xml:space="preserve"> </w:t>
      </w:r>
      <w:r>
        <w:rPr>
          <w:i/>
          <w:color w:val="323232"/>
          <w:sz w:val="28"/>
        </w:rPr>
        <w:t>в</w:t>
      </w:r>
      <w:r>
        <w:rPr>
          <w:i/>
          <w:color w:val="323232"/>
          <w:spacing w:val="71"/>
          <w:sz w:val="28"/>
        </w:rPr>
        <w:t xml:space="preserve"> </w:t>
      </w:r>
      <w:r>
        <w:rPr>
          <w:i/>
          <w:color w:val="323232"/>
          <w:sz w:val="28"/>
        </w:rPr>
        <w:t>муниципальном</w:t>
      </w:r>
      <w:r>
        <w:rPr>
          <w:i/>
          <w:color w:val="323232"/>
          <w:spacing w:val="71"/>
          <w:sz w:val="28"/>
        </w:rPr>
        <w:t xml:space="preserve"> </w:t>
      </w:r>
      <w:r>
        <w:rPr>
          <w:i/>
          <w:color w:val="323232"/>
          <w:sz w:val="28"/>
        </w:rPr>
        <w:t>казенном</w:t>
      </w:r>
      <w:r>
        <w:rPr>
          <w:i/>
          <w:color w:val="323232"/>
          <w:spacing w:val="1"/>
          <w:sz w:val="28"/>
        </w:rPr>
        <w:t xml:space="preserve"> </w:t>
      </w:r>
      <w:r>
        <w:rPr>
          <w:i/>
          <w:color w:val="323232"/>
          <w:sz w:val="28"/>
        </w:rPr>
        <w:t>дошкольном</w:t>
      </w:r>
      <w:r>
        <w:rPr>
          <w:i/>
          <w:color w:val="323232"/>
          <w:spacing w:val="-2"/>
          <w:sz w:val="28"/>
        </w:rPr>
        <w:t xml:space="preserve"> </w:t>
      </w:r>
      <w:r>
        <w:rPr>
          <w:i/>
          <w:color w:val="323232"/>
          <w:sz w:val="28"/>
        </w:rPr>
        <w:t>образовательном</w:t>
      </w:r>
      <w:r>
        <w:rPr>
          <w:i/>
          <w:color w:val="323232"/>
          <w:spacing w:val="-2"/>
          <w:sz w:val="28"/>
        </w:rPr>
        <w:t xml:space="preserve"> </w:t>
      </w:r>
      <w:r>
        <w:rPr>
          <w:i/>
          <w:color w:val="323232"/>
          <w:sz w:val="28"/>
        </w:rPr>
        <w:t>учреждении</w:t>
      </w:r>
      <w:r>
        <w:rPr>
          <w:i/>
          <w:color w:val="323232"/>
          <w:spacing w:val="1"/>
          <w:sz w:val="28"/>
        </w:rPr>
        <w:t xml:space="preserve"> </w:t>
      </w:r>
      <w:r>
        <w:rPr>
          <w:i/>
          <w:color w:val="323232"/>
          <w:sz w:val="28"/>
        </w:rPr>
        <w:t>детский</w:t>
      </w:r>
      <w:r>
        <w:rPr>
          <w:i/>
          <w:color w:val="323232"/>
          <w:spacing w:val="-1"/>
          <w:sz w:val="28"/>
        </w:rPr>
        <w:t xml:space="preserve"> </w:t>
      </w:r>
      <w:r>
        <w:rPr>
          <w:i/>
          <w:color w:val="323232"/>
          <w:sz w:val="28"/>
        </w:rPr>
        <w:t>сад</w:t>
      </w:r>
      <w:r>
        <w:rPr>
          <w:i/>
          <w:color w:val="323232"/>
          <w:spacing w:val="-3"/>
          <w:sz w:val="28"/>
        </w:rPr>
        <w:t xml:space="preserve"> </w:t>
      </w:r>
      <w:r>
        <w:rPr>
          <w:i/>
          <w:color w:val="323232"/>
          <w:sz w:val="28"/>
        </w:rPr>
        <w:t>№48</w:t>
      </w:r>
      <w:r>
        <w:rPr>
          <w:i/>
          <w:color w:val="323232"/>
          <w:spacing w:val="-1"/>
          <w:sz w:val="28"/>
        </w:rPr>
        <w:t xml:space="preserve"> </w:t>
      </w:r>
      <w:r>
        <w:rPr>
          <w:i/>
          <w:color w:val="323232"/>
          <w:sz w:val="28"/>
        </w:rPr>
        <w:t>«Золотой ключик».</w:t>
      </w:r>
    </w:p>
    <w:p w:rsidR="003B3197" w:rsidRDefault="00DF061C">
      <w:pPr>
        <w:pStyle w:val="a4"/>
        <w:numPr>
          <w:ilvl w:val="1"/>
          <w:numId w:val="5"/>
        </w:numPr>
        <w:tabs>
          <w:tab w:val="left" w:pos="2056"/>
        </w:tabs>
        <w:spacing w:before="1" w:line="360" w:lineRule="auto"/>
        <w:ind w:right="108" w:firstLine="707"/>
        <w:jc w:val="both"/>
        <w:rPr>
          <w:sz w:val="28"/>
        </w:rPr>
      </w:pPr>
      <w:r>
        <w:rPr>
          <w:color w:val="323232"/>
          <w:sz w:val="28"/>
        </w:rPr>
        <w:t>Основанием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возникновения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между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ДОУ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родителями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представителями)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является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приказ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заведующего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зачислении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воспитанника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дошкольное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учреждение.</w:t>
      </w:r>
    </w:p>
    <w:p w:rsidR="003B3197" w:rsidRDefault="003B3197">
      <w:pPr>
        <w:spacing w:line="360" w:lineRule="auto"/>
        <w:jc w:val="both"/>
        <w:rPr>
          <w:sz w:val="28"/>
        </w:rPr>
        <w:sectPr w:rsidR="003B3197">
          <w:pgSz w:w="11910" w:h="16840"/>
          <w:pgMar w:top="1380" w:right="740" w:bottom="280" w:left="980" w:header="720" w:footer="720" w:gutter="0"/>
          <w:cols w:space="720"/>
        </w:sectPr>
      </w:pPr>
    </w:p>
    <w:p w:rsidR="003B3197" w:rsidRDefault="00DF061C">
      <w:pPr>
        <w:pStyle w:val="a4"/>
        <w:numPr>
          <w:ilvl w:val="1"/>
          <w:numId w:val="5"/>
        </w:numPr>
        <w:tabs>
          <w:tab w:val="left" w:pos="2138"/>
        </w:tabs>
        <w:spacing w:before="67" w:line="360" w:lineRule="auto"/>
        <w:ind w:right="104" w:firstLine="707"/>
        <w:jc w:val="both"/>
        <w:rPr>
          <w:sz w:val="28"/>
        </w:rPr>
      </w:pPr>
      <w:r>
        <w:rPr>
          <w:color w:val="323232"/>
          <w:sz w:val="28"/>
        </w:rPr>
        <w:lastRenderedPageBreak/>
        <w:t>Отношения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между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осуществляющим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деятельность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родителями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представителями)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регулируются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договором об образовании по образовательным программам дошкольного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образования (далее — Договор). Договор заключается между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ДОУ, в лице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заведующего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родителями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представителями)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несовершеннолетнего обучающегося.</w:t>
      </w:r>
    </w:p>
    <w:p w:rsidR="003B3197" w:rsidRDefault="00DF061C">
      <w:pPr>
        <w:pStyle w:val="a4"/>
        <w:numPr>
          <w:ilvl w:val="1"/>
          <w:numId w:val="5"/>
        </w:numPr>
        <w:tabs>
          <w:tab w:val="left" w:pos="2109"/>
        </w:tabs>
        <w:spacing w:before="2" w:line="360" w:lineRule="auto"/>
        <w:ind w:right="106" w:firstLine="707"/>
        <w:jc w:val="both"/>
        <w:rPr>
          <w:sz w:val="28"/>
        </w:rPr>
      </w:pPr>
      <w:r>
        <w:rPr>
          <w:color w:val="323232"/>
          <w:sz w:val="28"/>
        </w:rPr>
        <w:t>Права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обязанности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участников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процесса,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предусмотренные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законодательством об образовании и локальными актами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возникают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даты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зачисления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несовершеннолетнего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обучающегося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(воспитанника)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дошкольное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образовательное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учреждение.</w:t>
      </w:r>
    </w:p>
    <w:p w:rsidR="003B3197" w:rsidRDefault="00DF061C">
      <w:pPr>
        <w:pStyle w:val="a4"/>
        <w:numPr>
          <w:ilvl w:val="1"/>
          <w:numId w:val="5"/>
        </w:numPr>
        <w:tabs>
          <w:tab w:val="left" w:pos="2071"/>
        </w:tabs>
        <w:spacing w:before="1" w:line="360" w:lineRule="auto"/>
        <w:ind w:right="111" w:firstLine="707"/>
        <w:jc w:val="both"/>
        <w:rPr>
          <w:sz w:val="28"/>
        </w:rPr>
      </w:pPr>
      <w:r>
        <w:rPr>
          <w:color w:val="323232"/>
          <w:sz w:val="28"/>
        </w:rPr>
        <w:t>Стороны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прилагают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совместные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усилия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для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создания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условий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получения ребенком дошкольного образования в соответствии с основной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общеобразовательной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программой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дошкольного образования.</w:t>
      </w:r>
    </w:p>
    <w:p w:rsidR="003B3197" w:rsidRDefault="003B3197">
      <w:pPr>
        <w:pStyle w:val="a3"/>
        <w:spacing w:before="4"/>
        <w:ind w:left="0"/>
        <w:rPr>
          <w:sz w:val="42"/>
        </w:rPr>
      </w:pPr>
    </w:p>
    <w:p w:rsidR="003B3197" w:rsidRDefault="00DF061C">
      <w:pPr>
        <w:pStyle w:val="2"/>
        <w:numPr>
          <w:ilvl w:val="0"/>
          <w:numId w:val="7"/>
        </w:numPr>
        <w:tabs>
          <w:tab w:val="left" w:pos="3532"/>
          <w:tab w:val="left" w:pos="3533"/>
        </w:tabs>
        <w:spacing w:before="1"/>
        <w:ind w:left="3533" w:hanging="721"/>
        <w:jc w:val="left"/>
      </w:pPr>
      <w:r>
        <w:rPr>
          <w:color w:val="323232"/>
        </w:rPr>
        <w:t>Изменение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образовательных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отношений.</w:t>
      </w:r>
    </w:p>
    <w:p w:rsidR="003B3197" w:rsidRDefault="003B3197">
      <w:pPr>
        <w:pStyle w:val="a3"/>
        <w:ind w:left="0"/>
        <w:rPr>
          <w:b/>
          <w:sz w:val="32"/>
        </w:rPr>
      </w:pPr>
    </w:p>
    <w:p w:rsidR="003B3197" w:rsidRDefault="00DF061C">
      <w:pPr>
        <w:pStyle w:val="a4"/>
        <w:numPr>
          <w:ilvl w:val="1"/>
          <w:numId w:val="4"/>
        </w:numPr>
        <w:tabs>
          <w:tab w:val="left" w:pos="2099"/>
        </w:tabs>
        <w:spacing w:before="270" w:line="360" w:lineRule="auto"/>
        <w:ind w:right="104" w:firstLine="707"/>
        <w:jc w:val="both"/>
        <w:rPr>
          <w:sz w:val="28"/>
        </w:rPr>
      </w:pPr>
      <w:r>
        <w:rPr>
          <w:color w:val="323232"/>
          <w:sz w:val="28"/>
        </w:rPr>
        <w:t>Образовательные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изменяются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случае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изменения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условий получения обучающимся образования по конкретной основной или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дополнительной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программе,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повлекшего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</w:t>
      </w:r>
      <w:r>
        <w:rPr>
          <w:color w:val="323232"/>
          <w:spacing w:val="71"/>
          <w:sz w:val="28"/>
        </w:rPr>
        <w:t xml:space="preserve"> </w:t>
      </w:r>
      <w:r>
        <w:rPr>
          <w:color w:val="323232"/>
          <w:sz w:val="28"/>
        </w:rPr>
        <w:t>собой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изменение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взаимных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прав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обязанностей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обучающегося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ДОУ,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осуществляющего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деятельность.</w:t>
      </w:r>
    </w:p>
    <w:p w:rsidR="003B3197" w:rsidRDefault="00DF061C">
      <w:pPr>
        <w:pStyle w:val="a4"/>
        <w:numPr>
          <w:ilvl w:val="1"/>
          <w:numId w:val="4"/>
        </w:numPr>
        <w:tabs>
          <w:tab w:val="left" w:pos="2140"/>
        </w:tabs>
        <w:spacing w:line="360" w:lineRule="auto"/>
        <w:ind w:right="105" w:firstLine="707"/>
        <w:jc w:val="both"/>
        <w:rPr>
          <w:sz w:val="28"/>
        </w:rPr>
      </w:pPr>
      <w:r>
        <w:rPr>
          <w:color w:val="323232"/>
          <w:sz w:val="28"/>
        </w:rPr>
        <w:t>Образовательные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могут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быть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изменены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как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инициативе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представителей)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воспитанника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заявлению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письменной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форме,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так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инициативе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дошкольного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учреждения,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осуществляющего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деятельность.</w:t>
      </w:r>
    </w:p>
    <w:p w:rsidR="003B3197" w:rsidRDefault="00DF061C">
      <w:pPr>
        <w:pStyle w:val="a4"/>
        <w:numPr>
          <w:ilvl w:val="1"/>
          <w:numId w:val="4"/>
        </w:numPr>
        <w:tabs>
          <w:tab w:val="left" w:pos="2011"/>
        </w:tabs>
        <w:spacing w:line="360" w:lineRule="auto"/>
        <w:ind w:right="112" w:firstLine="707"/>
        <w:jc w:val="both"/>
        <w:rPr>
          <w:sz w:val="28"/>
        </w:rPr>
      </w:pPr>
      <w:r>
        <w:rPr>
          <w:color w:val="323232"/>
          <w:sz w:val="28"/>
        </w:rPr>
        <w:t>Основанием для изменения образовательных отношений является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приказ,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изданный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руководителем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ДОУ.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Приказ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издается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основании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внесения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соответствующих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изменений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68"/>
          <w:sz w:val="28"/>
        </w:rPr>
        <w:t xml:space="preserve"> </w:t>
      </w:r>
      <w:r>
        <w:rPr>
          <w:color w:val="323232"/>
          <w:sz w:val="28"/>
        </w:rPr>
        <w:t>Договор.</w:t>
      </w:r>
    </w:p>
    <w:p w:rsidR="003B3197" w:rsidRDefault="00DF061C">
      <w:pPr>
        <w:pStyle w:val="a4"/>
        <w:numPr>
          <w:ilvl w:val="1"/>
          <w:numId w:val="4"/>
        </w:numPr>
        <w:tabs>
          <w:tab w:val="left" w:pos="2282"/>
        </w:tabs>
        <w:spacing w:before="1" w:line="360" w:lineRule="auto"/>
        <w:ind w:firstLine="707"/>
        <w:jc w:val="both"/>
        <w:rPr>
          <w:sz w:val="28"/>
        </w:rPr>
      </w:pPr>
      <w:r>
        <w:rPr>
          <w:color w:val="323232"/>
          <w:sz w:val="28"/>
        </w:rPr>
        <w:t>Права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обязанности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обучающегося,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предусмотренные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законодательством</w:t>
      </w:r>
      <w:r>
        <w:rPr>
          <w:color w:val="323232"/>
          <w:spacing w:val="19"/>
          <w:sz w:val="28"/>
        </w:rPr>
        <w:t xml:space="preserve"> </w:t>
      </w:r>
      <w:r>
        <w:rPr>
          <w:color w:val="323232"/>
          <w:sz w:val="28"/>
        </w:rPr>
        <w:t>об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образовании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локальными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нормативными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актами</w:t>
      </w:r>
    </w:p>
    <w:p w:rsidR="003B3197" w:rsidRDefault="003B3197">
      <w:pPr>
        <w:spacing w:line="360" w:lineRule="auto"/>
        <w:jc w:val="both"/>
        <w:rPr>
          <w:sz w:val="28"/>
        </w:rPr>
        <w:sectPr w:rsidR="003B3197">
          <w:pgSz w:w="11910" w:h="16840"/>
          <w:pgMar w:top="1040" w:right="740" w:bottom="280" w:left="980" w:header="720" w:footer="720" w:gutter="0"/>
          <w:cols w:space="720"/>
        </w:sectPr>
      </w:pPr>
    </w:p>
    <w:p w:rsidR="003B3197" w:rsidRDefault="00DF061C">
      <w:pPr>
        <w:pStyle w:val="a3"/>
        <w:spacing w:before="67" w:line="362" w:lineRule="auto"/>
      </w:pPr>
      <w:r>
        <w:rPr>
          <w:color w:val="323232"/>
        </w:rPr>
        <w:lastRenderedPageBreak/>
        <w:t>учреждения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изменяются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даты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издания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приказа или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с иной,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указанной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нем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даты.</w:t>
      </w:r>
    </w:p>
    <w:p w:rsidR="003B3197" w:rsidRDefault="003B3197">
      <w:pPr>
        <w:pStyle w:val="a3"/>
        <w:spacing w:before="11"/>
        <w:ind w:left="0"/>
        <w:rPr>
          <w:sz w:val="41"/>
        </w:rPr>
      </w:pPr>
    </w:p>
    <w:p w:rsidR="003B3197" w:rsidRDefault="00DF061C">
      <w:pPr>
        <w:pStyle w:val="2"/>
        <w:numPr>
          <w:ilvl w:val="0"/>
          <w:numId w:val="7"/>
        </w:numPr>
        <w:tabs>
          <w:tab w:val="left" w:pos="3093"/>
          <w:tab w:val="left" w:pos="3094"/>
        </w:tabs>
        <w:ind w:left="3093" w:hanging="721"/>
        <w:jc w:val="left"/>
      </w:pPr>
      <w:r>
        <w:rPr>
          <w:color w:val="323232"/>
        </w:rPr>
        <w:t>Приостановление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образовательных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отношений.</w:t>
      </w:r>
    </w:p>
    <w:p w:rsidR="003B3197" w:rsidRDefault="003B3197">
      <w:pPr>
        <w:pStyle w:val="a3"/>
        <w:ind w:left="0"/>
        <w:rPr>
          <w:b/>
          <w:sz w:val="32"/>
        </w:rPr>
      </w:pPr>
    </w:p>
    <w:p w:rsidR="003B3197" w:rsidRDefault="00DF061C">
      <w:pPr>
        <w:pStyle w:val="a4"/>
        <w:numPr>
          <w:ilvl w:val="1"/>
          <w:numId w:val="3"/>
        </w:numPr>
        <w:tabs>
          <w:tab w:val="left" w:pos="2232"/>
        </w:tabs>
        <w:spacing w:before="273" w:line="360" w:lineRule="auto"/>
        <w:ind w:right="113" w:firstLine="707"/>
        <w:jc w:val="both"/>
        <w:rPr>
          <w:sz w:val="28"/>
        </w:rPr>
      </w:pPr>
      <w:r>
        <w:rPr>
          <w:color w:val="323232"/>
          <w:sz w:val="28"/>
        </w:rPr>
        <w:t>Образовательные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могут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быть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приостановлены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основании письменного заявления родителей (законных представителей) 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временном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выбытии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воспитанника из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ДОУ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с сохранением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места.</w:t>
      </w:r>
    </w:p>
    <w:p w:rsidR="003B3197" w:rsidRDefault="00DF061C">
      <w:pPr>
        <w:pStyle w:val="a4"/>
        <w:numPr>
          <w:ilvl w:val="1"/>
          <w:numId w:val="3"/>
        </w:numPr>
        <w:tabs>
          <w:tab w:val="left" w:pos="2150"/>
        </w:tabs>
        <w:spacing w:line="362" w:lineRule="auto"/>
        <w:ind w:right="109" w:firstLine="707"/>
        <w:jc w:val="both"/>
        <w:rPr>
          <w:sz w:val="28"/>
        </w:rPr>
      </w:pPr>
      <w:r>
        <w:rPr>
          <w:color w:val="323232"/>
          <w:sz w:val="28"/>
        </w:rPr>
        <w:t>Причинами, дающими право на сохранение места за ребенком 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ДОУ,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являются: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1937"/>
        </w:tabs>
        <w:spacing w:line="360" w:lineRule="auto"/>
        <w:ind w:firstLine="707"/>
        <w:rPr>
          <w:sz w:val="28"/>
        </w:rPr>
      </w:pPr>
      <w:r>
        <w:rPr>
          <w:color w:val="323232"/>
          <w:sz w:val="28"/>
        </w:rPr>
        <w:t>Состояние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здоровья,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позволяющее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течение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определенного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периода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посещать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Учреждение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(при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наличии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медицинского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документа);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2047"/>
        </w:tabs>
        <w:spacing w:line="360" w:lineRule="auto"/>
        <w:ind w:firstLine="707"/>
        <w:rPr>
          <w:sz w:val="28"/>
        </w:rPr>
      </w:pPr>
      <w:r>
        <w:rPr>
          <w:color w:val="323232"/>
          <w:sz w:val="28"/>
        </w:rPr>
        <w:t>Временное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посещение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санатория,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дошкольного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учреждения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присмотра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оздоровления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состоянию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здоровья,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наличии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направления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медицинского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учреждения);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2177"/>
        </w:tabs>
        <w:spacing w:line="360" w:lineRule="auto"/>
        <w:ind w:right="107" w:firstLine="707"/>
        <w:rPr>
          <w:sz w:val="28"/>
        </w:rPr>
      </w:pPr>
      <w:r>
        <w:rPr>
          <w:color w:val="323232"/>
          <w:sz w:val="28"/>
        </w:rPr>
        <w:t>по заявлениям родителей (законных представителей)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на время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очередных отпусков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родителей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(законных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представителей);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2268"/>
        </w:tabs>
        <w:spacing w:line="362" w:lineRule="auto"/>
        <w:ind w:right="104" w:firstLine="707"/>
        <w:rPr>
          <w:sz w:val="28"/>
        </w:rPr>
      </w:pPr>
      <w:proofErr w:type="gramStart"/>
      <w:r>
        <w:rPr>
          <w:color w:val="323232"/>
          <w:sz w:val="28"/>
        </w:rPr>
        <w:t>Иные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причины</w:t>
      </w:r>
      <w:proofErr w:type="gramEnd"/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указанные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родителями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(законными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представителями)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заявлении.</w:t>
      </w:r>
    </w:p>
    <w:p w:rsidR="003B3197" w:rsidRDefault="00DF061C">
      <w:pPr>
        <w:pStyle w:val="a4"/>
        <w:numPr>
          <w:ilvl w:val="1"/>
          <w:numId w:val="3"/>
        </w:numPr>
        <w:tabs>
          <w:tab w:val="left" w:pos="2251"/>
        </w:tabs>
        <w:spacing w:line="360" w:lineRule="auto"/>
        <w:ind w:firstLine="707"/>
        <w:jc w:val="both"/>
        <w:rPr>
          <w:sz w:val="28"/>
        </w:rPr>
      </w:pPr>
      <w:r>
        <w:rPr>
          <w:color w:val="323232"/>
          <w:sz w:val="28"/>
        </w:rPr>
        <w:t>Родители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представители)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несовершеннолетнего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обучающегося (воспитанника), для сохранения места представляют в ДОУ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документы,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подтверждающие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отсутствие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воспитанника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уважительным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причинам.</w:t>
      </w:r>
    </w:p>
    <w:p w:rsidR="003B3197" w:rsidRDefault="003B3197">
      <w:pPr>
        <w:pStyle w:val="a3"/>
        <w:spacing w:before="3"/>
        <w:ind w:left="0"/>
        <w:rPr>
          <w:sz w:val="41"/>
        </w:rPr>
      </w:pPr>
    </w:p>
    <w:p w:rsidR="003B3197" w:rsidRDefault="00DF061C">
      <w:pPr>
        <w:pStyle w:val="2"/>
        <w:numPr>
          <w:ilvl w:val="0"/>
          <w:numId w:val="7"/>
        </w:numPr>
        <w:tabs>
          <w:tab w:val="left" w:pos="3340"/>
          <w:tab w:val="left" w:pos="3341"/>
        </w:tabs>
        <w:ind w:left="3341" w:hanging="721"/>
        <w:jc w:val="left"/>
      </w:pPr>
      <w:r>
        <w:rPr>
          <w:color w:val="323232"/>
        </w:rPr>
        <w:t>Прекращение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образовательных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отношений.</w:t>
      </w:r>
    </w:p>
    <w:p w:rsidR="003B3197" w:rsidRDefault="003B3197">
      <w:pPr>
        <w:pStyle w:val="a3"/>
        <w:ind w:left="0"/>
        <w:rPr>
          <w:b/>
          <w:sz w:val="32"/>
        </w:rPr>
      </w:pPr>
    </w:p>
    <w:p w:rsidR="003B3197" w:rsidRDefault="00DF061C">
      <w:pPr>
        <w:pStyle w:val="a4"/>
        <w:numPr>
          <w:ilvl w:val="1"/>
          <w:numId w:val="1"/>
        </w:numPr>
        <w:tabs>
          <w:tab w:val="left" w:pos="2378"/>
        </w:tabs>
        <w:spacing w:before="273" w:line="360" w:lineRule="auto"/>
        <w:ind w:right="108" w:firstLine="707"/>
        <w:jc w:val="both"/>
        <w:rPr>
          <w:sz w:val="28"/>
        </w:rPr>
      </w:pPr>
      <w:r>
        <w:rPr>
          <w:color w:val="323232"/>
          <w:sz w:val="28"/>
        </w:rPr>
        <w:t>Образовательные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прекращаются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связи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отчислением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обучающегося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организации,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осуществляющего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деятельность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причине: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1908"/>
        </w:tabs>
        <w:spacing w:line="320" w:lineRule="exact"/>
        <w:ind w:left="1907" w:right="0" w:hanging="421"/>
        <w:rPr>
          <w:sz w:val="28"/>
        </w:rPr>
      </w:pPr>
      <w:r>
        <w:rPr>
          <w:color w:val="323232"/>
          <w:sz w:val="28"/>
        </w:rPr>
        <w:t>завершения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получения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ребёнком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дошкольного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образования;</w:t>
      </w:r>
    </w:p>
    <w:p w:rsidR="003B3197" w:rsidRDefault="003B3197">
      <w:pPr>
        <w:spacing w:line="320" w:lineRule="exact"/>
        <w:jc w:val="both"/>
        <w:rPr>
          <w:sz w:val="28"/>
        </w:rPr>
        <w:sectPr w:rsidR="003B3197">
          <w:pgSz w:w="11910" w:h="16840"/>
          <w:pgMar w:top="1040" w:right="740" w:bottom="280" w:left="980" w:header="720" w:footer="720" w:gutter="0"/>
          <w:cols w:space="720"/>
        </w:sectPr>
      </w:pPr>
    </w:p>
    <w:p w:rsidR="003B3197" w:rsidRDefault="00DF061C">
      <w:pPr>
        <w:pStyle w:val="a4"/>
        <w:numPr>
          <w:ilvl w:val="0"/>
          <w:numId w:val="2"/>
        </w:numPr>
        <w:tabs>
          <w:tab w:val="left" w:pos="1922"/>
        </w:tabs>
        <w:spacing w:before="67" w:line="362" w:lineRule="auto"/>
        <w:ind w:right="108" w:firstLine="707"/>
        <w:rPr>
          <w:sz w:val="28"/>
        </w:rPr>
      </w:pPr>
      <w:r>
        <w:rPr>
          <w:color w:val="323232"/>
          <w:sz w:val="28"/>
        </w:rPr>
        <w:lastRenderedPageBreak/>
        <w:t>досрочно,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основаниям,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установленным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законодательством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образовании.</w:t>
      </w:r>
    </w:p>
    <w:p w:rsidR="003B3197" w:rsidRDefault="00DF061C">
      <w:pPr>
        <w:pStyle w:val="a4"/>
        <w:numPr>
          <w:ilvl w:val="1"/>
          <w:numId w:val="1"/>
        </w:numPr>
        <w:tabs>
          <w:tab w:val="left" w:pos="2136"/>
        </w:tabs>
        <w:spacing w:line="360" w:lineRule="auto"/>
        <w:ind w:firstLine="707"/>
        <w:jc w:val="both"/>
        <w:rPr>
          <w:sz w:val="28"/>
        </w:rPr>
      </w:pPr>
      <w:r>
        <w:rPr>
          <w:color w:val="323232"/>
          <w:sz w:val="28"/>
        </w:rPr>
        <w:t>Образовательные отношения могут быть прекращены досрочно 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следующих случаях: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2538"/>
          <w:tab w:val="left" w:pos="2539"/>
        </w:tabs>
        <w:spacing w:line="360" w:lineRule="auto"/>
        <w:ind w:right="106" w:firstLine="707"/>
        <w:rPr>
          <w:sz w:val="28"/>
        </w:rPr>
      </w:pP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инициативе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представителей)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воспитанника, в том числе в случае перевода воспитанника для продолжения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освоения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программы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другую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организацию,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осуществляющую образовательную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деятельность;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2258"/>
        </w:tabs>
        <w:spacing w:line="362" w:lineRule="auto"/>
        <w:ind w:right="112" w:firstLine="707"/>
        <w:rPr>
          <w:sz w:val="28"/>
        </w:rPr>
      </w:pPr>
      <w:r>
        <w:rPr>
          <w:color w:val="323232"/>
          <w:sz w:val="28"/>
        </w:rPr>
        <w:t>по иным причинам, указанным в заявлении родителей (законных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представителей);</w:t>
      </w:r>
    </w:p>
    <w:p w:rsidR="003B3197" w:rsidRDefault="00DF061C">
      <w:pPr>
        <w:pStyle w:val="a4"/>
        <w:numPr>
          <w:ilvl w:val="0"/>
          <w:numId w:val="2"/>
        </w:numPr>
        <w:tabs>
          <w:tab w:val="left" w:pos="2434"/>
        </w:tabs>
        <w:spacing w:line="360" w:lineRule="auto"/>
        <w:ind w:right="105" w:firstLine="707"/>
        <w:rPr>
          <w:sz w:val="28"/>
        </w:rPr>
      </w:pP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обстоятельствам,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зависящим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(законных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представителей)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воспитанника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Учреждения,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том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числе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случае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ликвидации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ДОУ,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осуществляющего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деятельность.</w:t>
      </w:r>
    </w:p>
    <w:p w:rsidR="003B3197" w:rsidRDefault="00DF061C">
      <w:pPr>
        <w:pStyle w:val="a4"/>
        <w:numPr>
          <w:ilvl w:val="1"/>
          <w:numId w:val="1"/>
        </w:numPr>
        <w:tabs>
          <w:tab w:val="left" w:pos="2347"/>
        </w:tabs>
        <w:spacing w:line="360" w:lineRule="auto"/>
        <w:ind w:right="103" w:firstLine="707"/>
        <w:jc w:val="both"/>
        <w:rPr>
          <w:sz w:val="28"/>
        </w:rPr>
      </w:pPr>
      <w:r>
        <w:rPr>
          <w:color w:val="323232"/>
          <w:sz w:val="28"/>
        </w:rPr>
        <w:t>Досрочное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прекращение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инициативе родителей (законных представителей) воспитанника не влечет за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собой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возникновение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каких-либо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дополнительных,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том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числе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материальных,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обязательств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перед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если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иное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не</w:t>
      </w:r>
      <w:r>
        <w:rPr>
          <w:color w:val="323232"/>
          <w:spacing w:val="71"/>
          <w:sz w:val="28"/>
        </w:rPr>
        <w:t xml:space="preserve"> </w:t>
      </w:r>
      <w:r>
        <w:rPr>
          <w:color w:val="323232"/>
          <w:sz w:val="28"/>
        </w:rPr>
        <w:t>установлено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договором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об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образовании.</w:t>
      </w:r>
    </w:p>
    <w:p w:rsidR="003B3197" w:rsidRDefault="00DF061C">
      <w:pPr>
        <w:pStyle w:val="a4"/>
        <w:numPr>
          <w:ilvl w:val="1"/>
          <w:numId w:val="1"/>
        </w:numPr>
        <w:tabs>
          <w:tab w:val="left" w:pos="2383"/>
        </w:tabs>
        <w:spacing w:line="360" w:lineRule="auto"/>
        <w:ind w:right="106" w:firstLine="707"/>
        <w:jc w:val="both"/>
        <w:rPr>
          <w:sz w:val="28"/>
        </w:rPr>
      </w:pPr>
      <w:r>
        <w:rPr>
          <w:color w:val="323232"/>
          <w:sz w:val="28"/>
        </w:rPr>
        <w:t>При досрочном прекращении образовательных отношений по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инициативе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родителей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восстановление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осуществляется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согласно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действующему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административному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регламенту.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случае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восстановления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между ДОУ и родителями (законными представителями) заключается новый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Договор.</w:t>
      </w:r>
    </w:p>
    <w:p w:rsidR="003B3197" w:rsidRDefault="00DF061C">
      <w:pPr>
        <w:pStyle w:val="a4"/>
        <w:numPr>
          <w:ilvl w:val="1"/>
          <w:numId w:val="1"/>
        </w:numPr>
        <w:tabs>
          <w:tab w:val="left" w:pos="2172"/>
        </w:tabs>
        <w:spacing w:line="360" w:lineRule="auto"/>
        <w:ind w:firstLine="707"/>
        <w:jc w:val="both"/>
        <w:rPr>
          <w:sz w:val="28"/>
        </w:rPr>
      </w:pPr>
      <w:r>
        <w:rPr>
          <w:color w:val="323232"/>
          <w:sz w:val="28"/>
        </w:rPr>
        <w:t>Основанием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для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прекращения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отношений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является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приказ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заведующего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ДОУ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об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отчислении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воспитанника.</w:t>
      </w:r>
    </w:p>
    <w:p w:rsidR="003B3197" w:rsidRDefault="00DF061C">
      <w:pPr>
        <w:pStyle w:val="a4"/>
        <w:numPr>
          <w:ilvl w:val="1"/>
          <w:numId w:val="1"/>
        </w:numPr>
        <w:tabs>
          <w:tab w:val="left" w:pos="2395"/>
        </w:tabs>
        <w:spacing w:line="360" w:lineRule="auto"/>
        <w:ind w:right="108" w:firstLine="707"/>
        <w:jc w:val="both"/>
        <w:rPr>
          <w:sz w:val="28"/>
        </w:rPr>
      </w:pPr>
      <w:r>
        <w:rPr>
          <w:color w:val="323232"/>
          <w:sz w:val="28"/>
        </w:rPr>
        <w:t>Права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обязанности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обучающегося,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предусмотренные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законодательством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образовании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локальными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нормативными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актами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организации,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осуществляющей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деятельность,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</w:rPr>
        <w:t>прекращаются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даты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его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отчисления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из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организации,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осуществляющей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образовательную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деятельность.</w:t>
      </w:r>
    </w:p>
    <w:p w:rsidR="003B3197" w:rsidRDefault="003B3197">
      <w:pPr>
        <w:spacing w:line="360" w:lineRule="auto"/>
        <w:jc w:val="both"/>
        <w:rPr>
          <w:sz w:val="28"/>
        </w:rPr>
        <w:sectPr w:rsidR="003B3197">
          <w:pgSz w:w="11910" w:h="16840"/>
          <w:pgMar w:top="1040" w:right="740" w:bottom="280" w:left="980" w:header="720" w:footer="720" w:gutter="0"/>
          <w:cols w:space="720"/>
        </w:sectPr>
      </w:pPr>
    </w:p>
    <w:p w:rsidR="003B3197" w:rsidRDefault="00DF061C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197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9B7"/>
    <w:multiLevelType w:val="multilevel"/>
    <w:tmpl w:val="3C1AFBB4"/>
    <w:lvl w:ilvl="0">
      <w:start w:val="2"/>
      <w:numFmt w:val="decimal"/>
      <w:lvlText w:val="%1"/>
      <w:lvlJc w:val="left"/>
      <w:pPr>
        <w:ind w:left="779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725"/>
        <w:jc w:val="left"/>
      </w:pPr>
      <w:rPr>
        <w:rFonts w:ascii="Times New Roman" w:eastAsia="Times New Roman" w:hAnsi="Times New Roman" w:cs="Times New Roman" w:hint="default"/>
        <w:color w:val="32323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25"/>
      </w:pPr>
      <w:rPr>
        <w:rFonts w:hint="default"/>
        <w:lang w:val="ru-RU" w:eastAsia="en-US" w:bidi="ar-SA"/>
      </w:rPr>
    </w:lvl>
  </w:abstractNum>
  <w:abstractNum w:abstractNumId="1" w15:restartNumberingAfterBreak="0">
    <w:nsid w:val="35A258B3"/>
    <w:multiLevelType w:val="multilevel"/>
    <w:tmpl w:val="BC3607EE"/>
    <w:lvl w:ilvl="0">
      <w:start w:val="3"/>
      <w:numFmt w:val="decimal"/>
      <w:lvlText w:val="%1"/>
      <w:lvlJc w:val="left"/>
      <w:pPr>
        <w:ind w:left="779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612"/>
        <w:jc w:val="left"/>
      </w:pPr>
      <w:rPr>
        <w:rFonts w:ascii="Times New Roman" w:eastAsia="Times New Roman" w:hAnsi="Times New Roman" w:cs="Times New Roman" w:hint="default"/>
        <w:color w:val="32323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12"/>
      </w:pPr>
      <w:rPr>
        <w:rFonts w:hint="default"/>
        <w:lang w:val="ru-RU" w:eastAsia="en-US" w:bidi="ar-SA"/>
      </w:rPr>
    </w:lvl>
  </w:abstractNum>
  <w:abstractNum w:abstractNumId="2" w15:restartNumberingAfterBreak="0">
    <w:nsid w:val="46864EFF"/>
    <w:multiLevelType w:val="multilevel"/>
    <w:tmpl w:val="A2BEE970"/>
    <w:lvl w:ilvl="0">
      <w:start w:val="1"/>
      <w:numFmt w:val="decimal"/>
      <w:lvlText w:val="%1"/>
      <w:lvlJc w:val="left"/>
      <w:pPr>
        <w:ind w:left="779" w:hanging="8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848"/>
        <w:jc w:val="left"/>
      </w:pPr>
      <w:rPr>
        <w:rFonts w:ascii="Times New Roman" w:eastAsia="Times New Roman" w:hAnsi="Times New Roman" w:cs="Times New Roman" w:hint="default"/>
        <w:color w:val="32323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48"/>
      </w:pPr>
      <w:rPr>
        <w:rFonts w:hint="default"/>
        <w:lang w:val="ru-RU" w:eastAsia="en-US" w:bidi="ar-SA"/>
      </w:rPr>
    </w:lvl>
  </w:abstractNum>
  <w:abstractNum w:abstractNumId="3" w15:restartNumberingAfterBreak="0">
    <w:nsid w:val="4C4535FD"/>
    <w:multiLevelType w:val="hybridMultilevel"/>
    <w:tmpl w:val="DC0AEAB6"/>
    <w:lvl w:ilvl="0" w:tplc="E8C8024C">
      <w:start w:val="1"/>
      <w:numFmt w:val="upperRoman"/>
      <w:lvlText w:val="%1."/>
      <w:lvlJc w:val="left"/>
      <w:pPr>
        <w:ind w:left="4932" w:hanging="720"/>
        <w:jc w:val="right"/>
      </w:pPr>
      <w:rPr>
        <w:rFonts w:ascii="Times New Roman" w:eastAsia="Times New Roman" w:hAnsi="Times New Roman" w:cs="Times New Roman" w:hint="default"/>
        <w:b/>
        <w:bCs/>
        <w:color w:val="323232"/>
        <w:spacing w:val="0"/>
        <w:w w:val="100"/>
        <w:sz w:val="28"/>
        <w:szCs w:val="28"/>
        <w:lang w:val="ru-RU" w:eastAsia="en-US" w:bidi="ar-SA"/>
      </w:rPr>
    </w:lvl>
    <w:lvl w:ilvl="1" w:tplc="9898AD16">
      <w:numFmt w:val="bullet"/>
      <w:lvlText w:val="•"/>
      <w:lvlJc w:val="left"/>
      <w:pPr>
        <w:ind w:left="5464" w:hanging="720"/>
      </w:pPr>
      <w:rPr>
        <w:rFonts w:hint="default"/>
        <w:lang w:val="ru-RU" w:eastAsia="en-US" w:bidi="ar-SA"/>
      </w:rPr>
    </w:lvl>
    <w:lvl w:ilvl="2" w:tplc="99D64568">
      <w:numFmt w:val="bullet"/>
      <w:lvlText w:val="•"/>
      <w:lvlJc w:val="left"/>
      <w:pPr>
        <w:ind w:left="5989" w:hanging="720"/>
      </w:pPr>
      <w:rPr>
        <w:rFonts w:hint="default"/>
        <w:lang w:val="ru-RU" w:eastAsia="en-US" w:bidi="ar-SA"/>
      </w:rPr>
    </w:lvl>
    <w:lvl w:ilvl="3" w:tplc="FCE2339E">
      <w:numFmt w:val="bullet"/>
      <w:lvlText w:val="•"/>
      <w:lvlJc w:val="left"/>
      <w:pPr>
        <w:ind w:left="6513" w:hanging="720"/>
      </w:pPr>
      <w:rPr>
        <w:rFonts w:hint="default"/>
        <w:lang w:val="ru-RU" w:eastAsia="en-US" w:bidi="ar-SA"/>
      </w:rPr>
    </w:lvl>
    <w:lvl w:ilvl="4" w:tplc="B6D0F9B2">
      <w:numFmt w:val="bullet"/>
      <w:lvlText w:val="•"/>
      <w:lvlJc w:val="left"/>
      <w:pPr>
        <w:ind w:left="7038" w:hanging="720"/>
      </w:pPr>
      <w:rPr>
        <w:rFonts w:hint="default"/>
        <w:lang w:val="ru-RU" w:eastAsia="en-US" w:bidi="ar-SA"/>
      </w:rPr>
    </w:lvl>
    <w:lvl w:ilvl="5" w:tplc="BEFAF598">
      <w:numFmt w:val="bullet"/>
      <w:lvlText w:val="•"/>
      <w:lvlJc w:val="left"/>
      <w:pPr>
        <w:ind w:left="7563" w:hanging="720"/>
      </w:pPr>
      <w:rPr>
        <w:rFonts w:hint="default"/>
        <w:lang w:val="ru-RU" w:eastAsia="en-US" w:bidi="ar-SA"/>
      </w:rPr>
    </w:lvl>
    <w:lvl w:ilvl="6" w:tplc="83BC56CE">
      <w:numFmt w:val="bullet"/>
      <w:lvlText w:val="•"/>
      <w:lvlJc w:val="left"/>
      <w:pPr>
        <w:ind w:left="8087" w:hanging="720"/>
      </w:pPr>
      <w:rPr>
        <w:rFonts w:hint="default"/>
        <w:lang w:val="ru-RU" w:eastAsia="en-US" w:bidi="ar-SA"/>
      </w:rPr>
    </w:lvl>
    <w:lvl w:ilvl="7" w:tplc="7E40C454">
      <w:numFmt w:val="bullet"/>
      <w:lvlText w:val="•"/>
      <w:lvlJc w:val="left"/>
      <w:pPr>
        <w:ind w:left="8612" w:hanging="720"/>
      </w:pPr>
      <w:rPr>
        <w:rFonts w:hint="default"/>
        <w:lang w:val="ru-RU" w:eastAsia="en-US" w:bidi="ar-SA"/>
      </w:rPr>
    </w:lvl>
    <w:lvl w:ilvl="8" w:tplc="5E0EC19C">
      <w:numFmt w:val="bullet"/>
      <w:lvlText w:val="•"/>
      <w:lvlJc w:val="left"/>
      <w:pPr>
        <w:ind w:left="9137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0DE0DA7"/>
    <w:multiLevelType w:val="multilevel"/>
    <w:tmpl w:val="32F66956"/>
    <w:lvl w:ilvl="0">
      <w:start w:val="4"/>
      <w:numFmt w:val="decimal"/>
      <w:lvlText w:val="%1"/>
      <w:lvlJc w:val="left"/>
      <w:pPr>
        <w:ind w:left="779" w:hanging="7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744"/>
        <w:jc w:val="left"/>
      </w:pPr>
      <w:rPr>
        <w:rFonts w:ascii="Times New Roman" w:eastAsia="Times New Roman" w:hAnsi="Times New Roman" w:cs="Times New Roman" w:hint="default"/>
        <w:color w:val="32323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44"/>
      </w:pPr>
      <w:rPr>
        <w:rFonts w:hint="default"/>
        <w:lang w:val="ru-RU" w:eastAsia="en-US" w:bidi="ar-SA"/>
      </w:rPr>
    </w:lvl>
  </w:abstractNum>
  <w:abstractNum w:abstractNumId="5" w15:restartNumberingAfterBreak="0">
    <w:nsid w:val="5EAD6926"/>
    <w:multiLevelType w:val="hybridMultilevel"/>
    <w:tmpl w:val="3FC0FD2E"/>
    <w:lvl w:ilvl="0" w:tplc="6BBEB17E">
      <w:numFmt w:val="bullet"/>
      <w:lvlText w:val="—"/>
      <w:lvlJc w:val="left"/>
      <w:pPr>
        <w:ind w:left="779" w:hanging="449"/>
      </w:pPr>
      <w:rPr>
        <w:rFonts w:ascii="Times New Roman" w:eastAsia="Times New Roman" w:hAnsi="Times New Roman" w:cs="Times New Roman" w:hint="default"/>
        <w:color w:val="323232"/>
        <w:w w:val="100"/>
        <w:sz w:val="28"/>
        <w:szCs w:val="28"/>
        <w:lang w:val="ru-RU" w:eastAsia="en-US" w:bidi="ar-SA"/>
      </w:rPr>
    </w:lvl>
    <w:lvl w:ilvl="1" w:tplc="B3AA177E">
      <w:numFmt w:val="bullet"/>
      <w:lvlText w:val="•"/>
      <w:lvlJc w:val="left"/>
      <w:pPr>
        <w:ind w:left="1720" w:hanging="449"/>
      </w:pPr>
      <w:rPr>
        <w:rFonts w:hint="default"/>
        <w:lang w:val="ru-RU" w:eastAsia="en-US" w:bidi="ar-SA"/>
      </w:rPr>
    </w:lvl>
    <w:lvl w:ilvl="2" w:tplc="91A85022">
      <w:numFmt w:val="bullet"/>
      <w:lvlText w:val="•"/>
      <w:lvlJc w:val="left"/>
      <w:pPr>
        <w:ind w:left="2661" w:hanging="449"/>
      </w:pPr>
      <w:rPr>
        <w:rFonts w:hint="default"/>
        <w:lang w:val="ru-RU" w:eastAsia="en-US" w:bidi="ar-SA"/>
      </w:rPr>
    </w:lvl>
    <w:lvl w:ilvl="3" w:tplc="B4E06A00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214A654C">
      <w:numFmt w:val="bullet"/>
      <w:lvlText w:val="•"/>
      <w:lvlJc w:val="left"/>
      <w:pPr>
        <w:ind w:left="4542" w:hanging="449"/>
      </w:pPr>
      <w:rPr>
        <w:rFonts w:hint="default"/>
        <w:lang w:val="ru-RU" w:eastAsia="en-US" w:bidi="ar-SA"/>
      </w:rPr>
    </w:lvl>
    <w:lvl w:ilvl="5" w:tplc="9CFCD9FE">
      <w:numFmt w:val="bullet"/>
      <w:lvlText w:val="•"/>
      <w:lvlJc w:val="left"/>
      <w:pPr>
        <w:ind w:left="5483" w:hanging="449"/>
      </w:pPr>
      <w:rPr>
        <w:rFonts w:hint="default"/>
        <w:lang w:val="ru-RU" w:eastAsia="en-US" w:bidi="ar-SA"/>
      </w:rPr>
    </w:lvl>
    <w:lvl w:ilvl="6" w:tplc="96641DE4">
      <w:numFmt w:val="bullet"/>
      <w:lvlText w:val="•"/>
      <w:lvlJc w:val="left"/>
      <w:pPr>
        <w:ind w:left="6423" w:hanging="449"/>
      </w:pPr>
      <w:rPr>
        <w:rFonts w:hint="default"/>
        <w:lang w:val="ru-RU" w:eastAsia="en-US" w:bidi="ar-SA"/>
      </w:rPr>
    </w:lvl>
    <w:lvl w:ilvl="7" w:tplc="36E42250">
      <w:numFmt w:val="bullet"/>
      <w:lvlText w:val="•"/>
      <w:lvlJc w:val="left"/>
      <w:pPr>
        <w:ind w:left="7364" w:hanging="449"/>
      </w:pPr>
      <w:rPr>
        <w:rFonts w:hint="default"/>
        <w:lang w:val="ru-RU" w:eastAsia="en-US" w:bidi="ar-SA"/>
      </w:rPr>
    </w:lvl>
    <w:lvl w:ilvl="8" w:tplc="9996BC8A">
      <w:numFmt w:val="bullet"/>
      <w:lvlText w:val="•"/>
      <w:lvlJc w:val="left"/>
      <w:pPr>
        <w:ind w:left="8305" w:hanging="449"/>
      </w:pPr>
      <w:rPr>
        <w:rFonts w:hint="default"/>
        <w:lang w:val="ru-RU" w:eastAsia="en-US" w:bidi="ar-SA"/>
      </w:rPr>
    </w:lvl>
  </w:abstractNum>
  <w:abstractNum w:abstractNumId="6" w15:restartNumberingAfterBreak="0">
    <w:nsid w:val="64137BB8"/>
    <w:multiLevelType w:val="multilevel"/>
    <w:tmpl w:val="8438BABA"/>
    <w:lvl w:ilvl="0">
      <w:start w:val="5"/>
      <w:numFmt w:val="decimal"/>
      <w:lvlText w:val="%1"/>
      <w:lvlJc w:val="left"/>
      <w:pPr>
        <w:ind w:left="779" w:hanging="8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891"/>
        <w:jc w:val="left"/>
      </w:pPr>
      <w:rPr>
        <w:rFonts w:ascii="Times New Roman" w:eastAsia="Times New Roman" w:hAnsi="Times New Roman" w:cs="Times New Roman" w:hint="default"/>
        <w:color w:val="32323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8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3197"/>
    <w:rsid w:val="003B3197"/>
    <w:rsid w:val="00C90097"/>
    <w:rsid w:val="00DF061C"/>
    <w:rsid w:val="00E65865"/>
    <w:rsid w:val="00F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C584"/>
  <w15:docId w15:val="{BCA94552-C4B4-495F-A305-B3EF15EB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6" w:right="11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928" w:hanging="7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9" w:right="1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5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8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Компьютерный салон Фрегат</cp:lastModifiedBy>
  <cp:revision>8</cp:revision>
  <cp:lastPrinted>2022-07-25T05:56:00Z</cp:lastPrinted>
  <dcterms:created xsi:type="dcterms:W3CDTF">2022-07-25T04:40:00Z</dcterms:created>
  <dcterms:modified xsi:type="dcterms:W3CDTF">2022-07-25T05:58:00Z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2022-07-25T00:00:00Z</vt:filetime>
  </property>
</Properties>
</file>