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08" w:rsidRDefault="00CC6C8C">
      <w:pPr>
        <w:pStyle w:val="1"/>
        <w:spacing w:before="67"/>
        <w:ind w:left="714"/>
      </w:pPr>
      <w:r>
        <w:t>Муниципальное</w:t>
      </w:r>
      <w:r>
        <w:rPr>
          <w:spacing w:val="-3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6D4B08" w:rsidRDefault="00CC6C8C">
      <w:pPr>
        <w:spacing w:before="2"/>
        <w:ind w:left="2001" w:right="1388"/>
        <w:jc w:val="center"/>
        <w:rPr>
          <w:sz w:val="28"/>
        </w:rPr>
      </w:pP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4"/>
          <w:sz w:val="28"/>
        </w:rPr>
        <w:t xml:space="preserve"> </w:t>
      </w:r>
      <w:r w:rsidR="002A40FE">
        <w:rPr>
          <w:sz w:val="28"/>
        </w:rPr>
        <w:t>№48</w:t>
      </w:r>
      <w:r>
        <w:rPr>
          <w:spacing w:val="-1"/>
          <w:sz w:val="28"/>
        </w:rPr>
        <w:t xml:space="preserve"> </w:t>
      </w:r>
      <w:r w:rsidR="002A40FE">
        <w:rPr>
          <w:sz w:val="28"/>
        </w:rPr>
        <w:t>«Золотой ключик</w:t>
      </w:r>
      <w:r>
        <w:rPr>
          <w:sz w:val="28"/>
        </w:rPr>
        <w:t>»</w:t>
      </w:r>
    </w:p>
    <w:p w:rsidR="006D4B08" w:rsidRDefault="006D4B08">
      <w:pPr>
        <w:pStyle w:val="a3"/>
        <w:rPr>
          <w:sz w:val="28"/>
        </w:rPr>
      </w:pPr>
    </w:p>
    <w:p w:rsidR="00672CEF" w:rsidRDefault="002A40FE" w:rsidP="00672CEF">
      <w:pPr>
        <w:pStyle w:val="1"/>
        <w:ind w:right="1389"/>
      </w:pPr>
      <w:r>
        <w:t>623615</w:t>
      </w:r>
      <w:r w:rsidR="00CC6C8C">
        <w:t xml:space="preserve">, Свердловская </w:t>
      </w:r>
      <w:r>
        <w:t xml:space="preserve">область, </w:t>
      </w:r>
      <w:proofErr w:type="spellStart"/>
      <w:r>
        <w:t>Талицкий</w:t>
      </w:r>
      <w:proofErr w:type="spellEnd"/>
      <w:r>
        <w:t xml:space="preserve"> район, д. Вихляева</w:t>
      </w:r>
      <w:r w:rsidR="00CC6C8C">
        <w:t>,</w:t>
      </w:r>
      <w:r w:rsidR="00CC6C8C">
        <w:rPr>
          <w:spacing w:val="-67"/>
        </w:rPr>
        <w:t xml:space="preserve"> </w:t>
      </w:r>
      <w:proofErr w:type="spellStart"/>
      <w:r>
        <w:t>ул.Молодежная</w:t>
      </w:r>
      <w:proofErr w:type="spellEnd"/>
      <w:r w:rsidR="00CC6C8C">
        <w:t>,</w:t>
      </w:r>
      <w:r w:rsidR="00CC6C8C">
        <w:rPr>
          <w:spacing w:val="-2"/>
        </w:rPr>
        <w:t xml:space="preserve"> </w:t>
      </w:r>
      <w:r>
        <w:t>18</w:t>
      </w:r>
      <w:r w:rsidR="00CC6C8C">
        <w:t>,</w:t>
      </w:r>
      <w:r w:rsidR="00CC6C8C">
        <w:rPr>
          <w:spacing w:val="-1"/>
        </w:rPr>
        <w:t xml:space="preserve"> </w:t>
      </w:r>
      <w:r w:rsidR="00CC6C8C">
        <w:t>тел.</w:t>
      </w:r>
      <w:r w:rsidR="00CC6C8C">
        <w:rPr>
          <w:spacing w:val="-2"/>
        </w:rPr>
        <w:t xml:space="preserve"> </w:t>
      </w:r>
      <w:r w:rsidR="00672CEF">
        <w:t>8(34371)35-194</w:t>
      </w:r>
    </w:p>
    <w:p w:rsidR="006D4B08" w:rsidRPr="00672CEF" w:rsidRDefault="00CC6C8C" w:rsidP="00672CEF">
      <w:pPr>
        <w:pStyle w:val="1"/>
        <w:ind w:right="1389"/>
        <w:rPr>
          <w:lang w:val="en-US"/>
        </w:rPr>
      </w:pPr>
      <w:r w:rsidRPr="00CC6C8C">
        <w:rPr>
          <w:color w:val="00007F"/>
          <w:u w:val="single" w:color="00007F"/>
          <w:lang w:val="en-US"/>
        </w:rPr>
        <w:t>e</w:t>
      </w:r>
      <w:r w:rsidRPr="00672CEF">
        <w:rPr>
          <w:color w:val="00007F"/>
          <w:u w:val="single" w:color="00007F"/>
          <w:lang w:val="en-US"/>
        </w:rPr>
        <w:t>-</w:t>
      </w:r>
      <w:r w:rsidRPr="00CC6C8C">
        <w:rPr>
          <w:color w:val="00007F"/>
          <w:u w:val="single" w:color="00007F"/>
          <w:lang w:val="en-US"/>
        </w:rPr>
        <w:t>mail</w:t>
      </w:r>
      <w:r w:rsidRPr="00672CEF">
        <w:rPr>
          <w:color w:val="00007F"/>
          <w:u w:val="single" w:color="00007F"/>
          <w:lang w:val="en-US"/>
        </w:rPr>
        <w:t>:</w:t>
      </w:r>
      <w:r w:rsidRPr="00672CEF">
        <w:rPr>
          <w:color w:val="00007F"/>
          <w:spacing w:val="-5"/>
          <w:u w:val="single" w:color="00007F"/>
          <w:lang w:val="en-US"/>
        </w:rPr>
        <w:t xml:space="preserve"> </w:t>
      </w:r>
      <w:r w:rsidR="00672CEF">
        <w:rPr>
          <w:color w:val="00007F"/>
          <w:u w:val="single" w:color="00007F"/>
          <w:lang w:val="en-US"/>
        </w:rPr>
        <w:t>tatyana.koksharova.62@mail.ru</w:t>
      </w:r>
      <w:bookmarkStart w:id="0" w:name="_GoBack"/>
      <w:bookmarkEnd w:id="0"/>
    </w:p>
    <w:p w:rsidR="006D4B08" w:rsidRPr="00672CEF" w:rsidRDefault="006D4B08">
      <w:pPr>
        <w:pStyle w:val="a3"/>
        <w:rPr>
          <w:sz w:val="20"/>
          <w:lang w:val="en-US"/>
        </w:rPr>
      </w:pPr>
    </w:p>
    <w:p w:rsidR="006D4B08" w:rsidRPr="00672CEF" w:rsidRDefault="006D4B08">
      <w:pPr>
        <w:pStyle w:val="a3"/>
        <w:rPr>
          <w:sz w:val="20"/>
          <w:lang w:val="en-US"/>
        </w:rPr>
      </w:pPr>
    </w:p>
    <w:p w:rsidR="006D4B08" w:rsidRPr="00672CEF" w:rsidRDefault="006D4B08">
      <w:pPr>
        <w:pStyle w:val="a3"/>
        <w:rPr>
          <w:sz w:val="20"/>
          <w:lang w:val="en-US"/>
        </w:rPr>
      </w:pPr>
    </w:p>
    <w:p w:rsidR="006D4B08" w:rsidRPr="00672CEF" w:rsidRDefault="006D4B08">
      <w:pPr>
        <w:pStyle w:val="a3"/>
        <w:rPr>
          <w:sz w:val="20"/>
          <w:lang w:val="en-US"/>
        </w:rPr>
      </w:pPr>
    </w:p>
    <w:p w:rsidR="006D4B08" w:rsidRPr="00672CEF" w:rsidRDefault="006D4B08">
      <w:pPr>
        <w:pStyle w:val="a3"/>
        <w:spacing w:before="6"/>
        <w:rPr>
          <w:sz w:val="25"/>
          <w:lang w:val="en-US"/>
        </w:rPr>
      </w:pPr>
    </w:p>
    <w:p w:rsidR="006D4B08" w:rsidRPr="00672CEF" w:rsidRDefault="006D4B08">
      <w:pPr>
        <w:pStyle w:val="a3"/>
        <w:rPr>
          <w:sz w:val="20"/>
          <w:lang w:val="en-US"/>
        </w:rPr>
      </w:pPr>
    </w:p>
    <w:p w:rsidR="006D4B08" w:rsidRPr="00672CEF" w:rsidRDefault="006D4B08">
      <w:pPr>
        <w:pStyle w:val="a3"/>
        <w:spacing w:before="2"/>
        <w:rPr>
          <w:sz w:val="18"/>
          <w:lang w:val="en-US"/>
        </w:rPr>
      </w:pPr>
    </w:p>
    <w:p w:rsidR="00672CEF" w:rsidRPr="00672CEF" w:rsidRDefault="00672CEF">
      <w:pPr>
        <w:pStyle w:val="a4"/>
        <w:spacing w:before="85"/>
        <w:ind w:left="2001" w:right="1388"/>
        <w:rPr>
          <w:lang w:val="en-US"/>
        </w:rPr>
      </w:pPr>
    </w:p>
    <w:p w:rsidR="00672CEF" w:rsidRPr="00672CEF" w:rsidRDefault="00672CEF">
      <w:pPr>
        <w:pStyle w:val="a4"/>
        <w:spacing w:before="85"/>
        <w:ind w:left="2001" w:right="1388"/>
        <w:rPr>
          <w:lang w:val="en-US"/>
        </w:rPr>
      </w:pPr>
    </w:p>
    <w:p w:rsidR="00672CEF" w:rsidRPr="00672CEF" w:rsidRDefault="00672CEF">
      <w:pPr>
        <w:pStyle w:val="a4"/>
        <w:spacing w:before="85"/>
        <w:ind w:left="2001" w:right="1388"/>
        <w:rPr>
          <w:lang w:val="en-US"/>
        </w:rPr>
      </w:pPr>
    </w:p>
    <w:p w:rsidR="006D4B08" w:rsidRPr="00CC6C8C" w:rsidRDefault="00CC6C8C">
      <w:pPr>
        <w:pStyle w:val="a4"/>
        <w:spacing w:before="85"/>
        <w:ind w:left="2001" w:right="1388"/>
        <w:rPr>
          <w:lang w:val="en-US"/>
        </w:rPr>
      </w:pPr>
      <w:r>
        <w:t>ПОЛОЖЕНИЕ</w:t>
      </w:r>
    </w:p>
    <w:p w:rsidR="006D4B08" w:rsidRPr="00CC6C8C" w:rsidRDefault="006D4B08">
      <w:pPr>
        <w:pStyle w:val="a3"/>
        <w:spacing w:before="1"/>
        <w:rPr>
          <w:b/>
          <w:sz w:val="36"/>
          <w:lang w:val="en-US"/>
        </w:rPr>
      </w:pPr>
    </w:p>
    <w:p w:rsidR="006D4B08" w:rsidRDefault="00CC6C8C">
      <w:pPr>
        <w:pStyle w:val="a4"/>
        <w:ind w:firstLine="4"/>
      </w:pPr>
      <w:r>
        <w:t>о системе оценки индивидуального 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МКДОУ</w:t>
      </w:r>
      <w:r>
        <w:rPr>
          <w:spacing w:val="-7"/>
        </w:rPr>
        <w:t xml:space="preserve"> </w:t>
      </w:r>
      <w:r w:rsidR="002A40FE">
        <w:t>«Д</w:t>
      </w:r>
      <w:r>
        <w:t>етский</w:t>
      </w:r>
      <w:r>
        <w:rPr>
          <w:spacing w:val="-6"/>
        </w:rPr>
        <w:t xml:space="preserve"> </w:t>
      </w:r>
      <w:r>
        <w:t>сад</w:t>
      </w:r>
      <w:r>
        <w:rPr>
          <w:spacing w:val="-4"/>
        </w:rPr>
        <w:t xml:space="preserve"> </w:t>
      </w:r>
      <w:r w:rsidR="002A40FE">
        <w:t>№48</w:t>
      </w:r>
      <w:r>
        <w:rPr>
          <w:spacing w:val="-4"/>
        </w:rPr>
        <w:t xml:space="preserve"> </w:t>
      </w:r>
      <w:r w:rsidR="002A40FE">
        <w:t>«Золотой ключик»</w:t>
      </w:r>
      <w:r>
        <w:t>»</w:t>
      </w:r>
      <w:r>
        <w:rPr>
          <w:spacing w:val="-8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ДО</w:t>
      </w: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rPr>
          <w:b/>
          <w:sz w:val="40"/>
        </w:rPr>
      </w:pPr>
    </w:p>
    <w:p w:rsidR="006D4B08" w:rsidRDefault="006D4B08">
      <w:pPr>
        <w:pStyle w:val="a3"/>
        <w:spacing w:before="7"/>
        <w:rPr>
          <w:b/>
          <w:sz w:val="39"/>
        </w:rPr>
      </w:pPr>
    </w:p>
    <w:p w:rsidR="00672CEF" w:rsidRDefault="00672CEF">
      <w:pPr>
        <w:pStyle w:val="1"/>
        <w:ind w:right="1386"/>
      </w:pPr>
    </w:p>
    <w:p w:rsidR="00672CEF" w:rsidRDefault="00672CEF">
      <w:pPr>
        <w:pStyle w:val="1"/>
        <w:ind w:right="1386"/>
      </w:pPr>
    </w:p>
    <w:p w:rsidR="00672CEF" w:rsidRDefault="00672CEF">
      <w:pPr>
        <w:pStyle w:val="1"/>
        <w:ind w:right="1386"/>
      </w:pPr>
    </w:p>
    <w:p w:rsidR="00672CEF" w:rsidRDefault="00672CEF">
      <w:pPr>
        <w:pStyle w:val="1"/>
        <w:ind w:right="1386"/>
      </w:pPr>
    </w:p>
    <w:p w:rsidR="00672CEF" w:rsidRDefault="00672CEF">
      <w:pPr>
        <w:pStyle w:val="1"/>
        <w:ind w:right="1386"/>
      </w:pPr>
    </w:p>
    <w:p w:rsidR="006D4B08" w:rsidRDefault="002A40FE">
      <w:pPr>
        <w:pStyle w:val="1"/>
        <w:ind w:right="1386"/>
      </w:pPr>
      <w:r>
        <w:t>д. Вихляева</w:t>
      </w:r>
      <w:r w:rsidR="00CC6C8C">
        <w:t>,</w:t>
      </w:r>
      <w:r w:rsidR="00CC6C8C">
        <w:rPr>
          <w:spacing w:val="-1"/>
        </w:rPr>
        <w:t xml:space="preserve"> </w:t>
      </w:r>
      <w:r>
        <w:t>2017</w:t>
      </w:r>
      <w:r w:rsidR="00CC6C8C">
        <w:t>г.</w:t>
      </w:r>
    </w:p>
    <w:p w:rsidR="006D4B08" w:rsidRDefault="006D4B08">
      <w:pPr>
        <w:sectPr w:rsidR="006D4B08">
          <w:type w:val="continuous"/>
          <w:pgSz w:w="11910" w:h="16840"/>
          <w:pgMar w:top="1040" w:right="740" w:bottom="280" w:left="980" w:header="720" w:footer="720" w:gutter="0"/>
          <w:cols w:space="720"/>
        </w:sectPr>
      </w:pPr>
    </w:p>
    <w:p w:rsidR="006D4B08" w:rsidRDefault="00CC6C8C">
      <w:pPr>
        <w:pStyle w:val="2"/>
        <w:numPr>
          <w:ilvl w:val="0"/>
          <w:numId w:val="6"/>
        </w:numPr>
        <w:tabs>
          <w:tab w:val="left" w:pos="4748"/>
        </w:tabs>
        <w:spacing w:before="91"/>
        <w:ind w:hanging="349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D4B08" w:rsidRDefault="006D4B08">
      <w:pPr>
        <w:pStyle w:val="a3"/>
        <w:spacing w:before="7"/>
        <w:rPr>
          <w:b/>
          <w:sz w:val="23"/>
        </w:rPr>
      </w:pPr>
    </w:p>
    <w:p w:rsidR="006D4B08" w:rsidRDefault="00CC6C8C">
      <w:pPr>
        <w:pStyle w:val="a5"/>
        <w:numPr>
          <w:ilvl w:val="1"/>
          <w:numId w:val="5"/>
        </w:numPr>
        <w:tabs>
          <w:tab w:val="left" w:pos="1083"/>
        </w:tabs>
        <w:ind w:hanging="36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с:</w:t>
      </w:r>
    </w:p>
    <w:p w:rsidR="006D4B08" w:rsidRDefault="00CC6C8C">
      <w:pPr>
        <w:pStyle w:val="a5"/>
        <w:numPr>
          <w:ilvl w:val="2"/>
          <w:numId w:val="5"/>
        </w:numPr>
        <w:tabs>
          <w:tab w:val="left" w:pos="1430"/>
        </w:tabs>
        <w:spacing w:before="2"/>
        <w:ind w:left="1441" w:right="108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D4B08" w:rsidRDefault="00CC6C8C">
      <w:pPr>
        <w:pStyle w:val="a5"/>
        <w:numPr>
          <w:ilvl w:val="2"/>
          <w:numId w:val="5"/>
        </w:numPr>
        <w:tabs>
          <w:tab w:val="left" w:pos="1430"/>
        </w:tabs>
        <w:spacing w:before="4" w:line="237" w:lineRule="auto"/>
        <w:ind w:left="1441" w:right="109" w:hanging="36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№1155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образования»;</w:t>
      </w:r>
    </w:p>
    <w:p w:rsidR="006D4B08" w:rsidRDefault="00CC6C8C">
      <w:pPr>
        <w:pStyle w:val="a5"/>
        <w:numPr>
          <w:ilvl w:val="2"/>
          <w:numId w:val="5"/>
        </w:numPr>
        <w:tabs>
          <w:tab w:val="left" w:pos="1430"/>
        </w:tabs>
        <w:spacing w:before="4" w:line="293" w:lineRule="exact"/>
        <w:ind w:left="1430" w:hanging="349"/>
        <w:rPr>
          <w:sz w:val="24"/>
        </w:rPr>
      </w:pPr>
      <w:r>
        <w:rPr>
          <w:sz w:val="24"/>
        </w:rPr>
        <w:t>Конвенцией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ООН;</w:t>
      </w:r>
    </w:p>
    <w:p w:rsidR="006D4B08" w:rsidRDefault="00CC6C8C">
      <w:pPr>
        <w:pStyle w:val="a5"/>
        <w:numPr>
          <w:ilvl w:val="2"/>
          <w:numId w:val="5"/>
        </w:numPr>
        <w:tabs>
          <w:tab w:val="left" w:pos="1430"/>
        </w:tabs>
        <w:spacing w:before="2" w:line="237" w:lineRule="auto"/>
        <w:ind w:left="1441" w:right="110" w:hanging="360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30.08.2013 №1014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6D4B08" w:rsidRDefault="00CC6C8C">
      <w:pPr>
        <w:pStyle w:val="a5"/>
        <w:numPr>
          <w:ilvl w:val="2"/>
          <w:numId w:val="5"/>
        </w:numPr>
        <w:tabs>
          <w:tab w:val="left" w:pos="1430"/>
        </w:tabs>
        <w:spacing w:before="5"/>
        <w:ind w:left="1430" w:hanging="349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МКДОУ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№48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«Золотой ключик».</w:t>
      </w:r>
    </w:p>
    <w:p w:rsidR="006D4B08" w:rsidRDefault="006D4B08">
      <w:pPr>
        <w:pStyle w:val="a3"/>
        <w:spacing w:before="2"/>
      </w:pPr>
    </w:p>
    <w:p w:rsidR="006D4B08" w:rsidRDefault="00CC6C8C">
      <w:pPr>
        <w:pStyle w:val="2"/>
        <w:numPr>
          <w:ilvl w:val="0"/>
          <w:numId w:val="6"/>
        </w:numPr>
        <w:tabs>
          <w:tab w:val="left" w:pos="3044"/>
        </w:tabs>
        <w:ind w:left="3043" w:hanging="350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развития</w:t>
      </w:r>
    </w:p>
    <w:p w:rsidR="006D4B08" w:rsidRDefault="006D4B08">
      <w:pPr>
        <w:pStyle w:val="a3"/>
        <w:spacing w:before="7"/>
        <w:rPr>
          <w:b/>
          <w:sz w:val="23"/>
        </w:rPr>
      </w:pPr>
    </w:p>
    <w:p w:rsidR="006D4B08" w:rsidRDefault="00CC6C8C">
      <w:pPr>
        <w:pStyle w:val="a3"/>
        <w:ind w:left="722" w:right="11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диагностики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психологической.</w:t>
      </w:r>
    </w:p>
    <w:p w:rsidR="006D4B08" w:rsidRDefault="00CC6C8C">
      <w:pPr>
        <w:pStyle w:val="a5"/>
        <w:numPr>
          <w:ilvl w:val="1"/>
          <w:numId w:val="4"/>
        </w:numPr>
        <w:tabs>
          <w:tab w:val="left" w:pos="1430"/>
        </w:tabs>
        <w:ind w:right="103" w:hanging="36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диагностики)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 проектирования.</w:t>
      </w:r>
    </w:p>
    <w:p w:rsidR="006D4B08" w:rsidRDefault="00CC6C8C">
      <w:pPr>
        <w:pStyle w:val="a3"/>
        <w:ind w:left="1081" w:right="112"/>
        <w:jc w:val="both"/>
      </w:pP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6D4B08" w:rsidRDefault="00CC6C8C">
      <w:pPr>
        <w:pStyle w:val="a5"/>
        <w:numPr>
          <w:ilvl w:val="1"/>
          <w:numId w:val="4"/>
        </w:numPr>
        <w:tabs>
          <w:tab w:val="left" w:pos="1430"/>
        </w:tabs>
        <w:ind w:right="111" w:hanging="36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задач:</w:t>
      </w:r>
    </w:p>
    <w:p w:rsidR="006D4B08" w:rsidRDefault="00CC6C8C">
      <w:pPr>
        <w:pStyle w:val="a5"/>
        <w:numPr>
          <w:ilvl w:val="2"/>
          <w:numId w:val="4"/>
        </w:numPr>
        <w:tabs>
          <w:tab w:val="left" w:pos="1430"/>
        </w:tabs>
        <w:spacing w:before="5" w:line="237" w:lineRule="auto"/>
        <w:ind w:right="114" w:hanging="360"/>
        <w:rPr>
          <w:sz w:val="24"/>
        </w:rPr>
      </w:pPr>
      <w:r>
        <w:rPr>
          <w:sz w:val="24"/>
        </w:rPr>
        <w:t>индивидуализации образования (в том числе поддержки ребенка, построения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 или профессиональной коррекции особенностей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6D4B08" w:rsidRDefault="00CC6C8C">
      <w:pPr>
        <w:pStyle w:val="a5"/>
        <w:numPr>
          <w:ilvl w:val="2"/>
          <w:numId w:val="4"/>
        </w:numPr>
        <w:tabs>
          <w:tab w:val="left" w:pos="1430"/>
        </w:tabs>
        <w:spacing w:before="5" w:line="293" w:lineRule="exact"/>
        <w:ind w:left="1429" w:hanging="349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6D4B08" w:rsidRDefault="00CC6C8C">
      <w:pPr>
        <w:pStyle w:val="a5"/>
        <w:numPr>
          <w:ilvl w:val="1"/>
          <w:numId w:val="4"/>
        </w:numPr>
        <w:tabs>
          <w:tab w:val="left" w:pos="1430"/>
        </w:tabs>
        <w:ind w:right="105" w:hanging="36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 и изучение индивидуально-психологических особенностей детей,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специалисты (педагог- психолог). Участие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D4B08" w:rsidRDefault="00CC6C8C">
      <w:pPr>
        <w:pStyle w:val="a5"/>
        <w:numPr>
          <w:ilvl w:val="1"/>
          <w:numId w:val="4"/>
        </w:numPr>
        <w:tabs>
          <w:tab w:val="left" w:pos="1430"/>
        </w:tabs>
        <w:ind w:right="111" w:hanging="36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6D4B08" w:rsidRDefault="006D4B08">
      <w:pPr>
        <w:pStyle w:val="a3"/>
        <w:spacing w:before="3"/>
      </w:pPr>
    </w:p>
    <w:p w:rsidR="006D4B08" w:rsidRDefault="00CC6C8C">
      <w:pPr>
        <w:pStyle w:val="2"/>
        <w:numPr>
          <w:ilvl w:val="0"/>
          <w:numId w:val="6"/>
        </w:numPr>
        <w:tabs>
          <w:tab w:val="left" w:pos="2256"/>
        </w:tabs>
        <w:ind w:left="2255" w:hanging="361"/>
        <w:jc w:val="left"/>
      </w:pPr>
      <w:r>
        <w:t>Организация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</w:p>
    <w:p w:rsidR="006D4B08" w:rsidRDefault="006D4B08">
      <w:pPr>
        <w:pStyle w:val="a3"/>
        <w:spacing w:before="7"/>
        <w:rPr>
          <w:b/>
          <w:sz w:val="23"/>
        </w:rPr>
      </w:pP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ind w:left="1081" w:right="116" w:hanging="360"/>
        <w:jc w:val="both"/>
        <w:rPr>
          <w:sz w:val="24"/>
        </w:rPr>
      </w:pPr>
      <w:r>
        <w:rPr>
          <w:sz w:val="24"/>
        </w:rPr>
        <w:t>Педагогическая диагностика (оценка индивидуального развития)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ind w:left="1081" w:right="114" w:hanging="36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7.30</w:t>
      </w:r>
      <w:r>
        <w:rPr>
          <w:spacing w:val="-1"/>
          <w:sz w:val="24"/>
        </w:rPr>
        <w:t xml:space="preserve"> </w:t>
      </w:r>
      <w:r>
        <w:rPr>
          <w:sz w:val="24"/>
        </w:rPr>
        <w:t>до 18.30,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исключая 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сон).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spacing w:before="1"/>
        <w:ind w:left="1081" w:right="104" w:hanging="36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 воспитателями всех возрастных групп 2 раза в год – в начале и 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(сентябрь, апрель). В первом случае, она помогает выявить наличный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динамики ее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ind w:left="1081" w:right="106" w:hanging="36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воспитателю.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конце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года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сравнительный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</w:t>
      </w:r>
    </w:p>
    <w:p w:rsidR="006D4B08" w:rsidRDefault="006D4B08">
      <w:pPr>
        <w:jc w:val="both"/>
        <w:rPr>
          <w:sz w:val="24"/>
        </w:rPr>
        <w:sectPr w:rsidR="006D4B08">
          <w:pgSz w:w="11910" w:h="16840"/>
          <w:pgMar w:top="1020" w:right="740" w:bottom="280" w:left="980" w:header="720" w:footer="720" w:gutter="0"/>
          <w:cols w:space="720"/>
        </w:sectPr>
      </w:pPr>
    </w:p>
    <w:p w:rsidR="006D4B08" w:rsidRDefault="00CC6C8C">
      <w:pPr>
        <w:pStyle w:val="a3"/>
        <w:spacing w:before="66"/>
        <w:ind w:left="1081" w:right="117"/>
        <w:jc w:val="both"/>
      </w:pPr>
      <w:r>
        <w:lastRenderedPageBreak/>
        <w:t>результативности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следующий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ind w:right="113" w:hanging="360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 на определение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в 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склонностями.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spacing w:before="1"/>
        <w:ind w:right="104" w:hanging="360"/>
        <w:jc w:val="both"/>
        <w:rPr>
          <w:sz w:val="24"/>
        </w:rPr>
      </w:pPr>
      <w:r>
        <w:rPr>
          <w:sz w:val="24"/>
        </w:rPr>
        <w:t>Методологическая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ind w:left="1081" w:right="105" w:hanging="36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возрастных групп, специалистами ДОУ старшему воспитателю. В конце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проводится сравнительный анализ результативности образовательного процесса 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6D4B08" w:rsidRDefault="00CC6C8C">
      <w:pPr>
        <w:pStyle w:val="a5"/>
        <w:numPr>
          <w:ilvl w:val="1"/>
          <w:numId w:val="3"/>
        </w:numPr>
        <w:tabs>
          <w:tab w:val="left" w:pos="1430"/>
        </w:tabs>
        <w:ind w:left="143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шкале:</w:t>
      </w:r>
    </w:p>
    <w:p w:rsidR="006D4B08" w:rsidRDefault="00CC6C8C">
      <w:pPr>
        <w:pStyle w:val="a3"/>
        <w:ind w:left="2140"/>
      </w:pPr>
      <w:r>
        <w:t>4</w:t>
      </w:r>
      <w:r>
        <w:rPr>
          <w:spacing w:val="-3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нормы.</w:t>
      </w:r>
    </w:p>
    <w:p w:rsidR="006D4B08" w:rsidRDefault="00CC6C8C">
      <w:pPr>
        <w:pStyle w:val="a3"/>
        <w:ind w:left="2140" w:right="2343"/>
      </w:pPr>
      <w:r>
        <w:t>3 балла – незначительное отклонение от уровня нормы.</w:t>
      </w:r>
      <w:r>
        <w:rPr>
          <w:spacing w:val="-5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балла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существенное</w:t>
      </w:r>
      <w:r>
        <w:rPr>
          <w:spacing w:val="8"/>
        </w:rPr>
        <w:t xml:space="preserve"> </w:t>
      </w:r>
      <w:r>
        <w:t>отклонение</w:t>
      </w:r>
      <w:r>
        <w:rPr>
          <w:spacing w:val="7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уровня</w:t>
      </w:r>
      <w:r>
        <w:rPr>
          <w:spacing w:val="10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балл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нормы.</w:t>
      </w:r>
    </w:p>
    <w:p w:rsidR="006D4B08" w:rsidRDefault="00CC6C8C">
      <w:pPr>
        <w:pStyle w:val="a3"/>
        <w:ind w:left="1079"/>
      </w:pPr>
      <w:r>
        <w:t>Балловый</w:t>
      </w:r>
      <w:r>
        <w:rPr>
          <w:spacing w:val="-2"/>
        </w:rPr>
        <w:t xml:space="preserve"> </w:t>
      </w:r>
      <w:r>
        <w:t>диапазон:</w:t>
      </w:r>
    </w:p>
    <w:p w:rsidR="006D4B08" w:rsidRDefault="00CC6C8C">
      <w:pPr>
        <w:pStyle w:val="a3"/>
        <w:ind w:left="2140" w:right="1992"/>
      </w:pPr>
      <w:r>
        <w:t>от 3, 5 до 4 баллов – деятельность на оптимальном уровне;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высоком уровне;</w:t>
      </w:r>
    </w:p>
    <w:p w:rsidR="006D4B08" w:rsidRDefault="00CC6C8C">
      <w:pPr>
        <w:pStyle w:val="a3"/>
        <w:spacing w:before="1"/>
        <w:ind w:left="2140" w:right="3042"/>
      </w:pPr>
      <w:r>
        <w:t>от 1, 3 до 2, 3 – деятельность на среднем уровне;</w:t>
      </w:r>
      <w:r>
        <w:rPr>
          <w:spacing w:val="-57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низкого</w:t>
      </w:r>
      <w:r>
        <w:rPr>
          <w:spacing w:val="1"/>
        </w:rPr>
        <w:t xml:space="preserve"> </w:t>
      </w:r>
      <w:r>
        <w:t>уровня.</w:t>
      </w:r>
    </w:p>
    <w:p w:rsidR="006D4B08" w:rsidRDefault="006D4B08">
      <w:pPr>
        <w:pStyle w:val="a3"/>
        <w:spacing w:before="4"/>
      </w:pPr>
    </w:p>
    <w:p w:rsidR="006D4B08" w:rsidRDefault="00CC6C8C">
      <w:pPr>
        <w:pStyle w:val="2"/>
        <w:numPr>
          <w:ilvl w:val="0"/>
          <w:numId w:val="6"/>
        </w:numPr>
        <w:tabs>
          <w:tab w:val="left" w:pos="5048"/>
        </w:tabs>
        <w:ind w:left="5047" w:hanging="361"/>
        <w:jc w:val="left"/>
      </w:pPr>
      <w:r>
        <w:t>Контроль</w:t>
      </w:r>
    </w:p>
    <w:p w:rsidR="006D4B08" w:rsidRDefault="006D4B08">
      <w:pPr>
        <w:pStyle w:val="a3"/>
        <w:spacing w:before="7"/>
        <w:rPr>
          <w:b/>
          <w:sz w:val="23"/>
        </w:rPr>
      </w:pPr>
    </w:p>
    <w:p w:rsidR="006D4B08" w:rsidRDefault="00CC6C8C">
      <w:pPr>
        <w:pStyle w:val="a5"/>
        <w:numPr>
          <w:ilvl w:val="1"/>
          <w:numId w:val="2"/>
        </w:numPr>
        <w:tabs>
          <w:tab w:val="left" w:pos="1431"/>
        </w:tabs>
        <w:ind w:right="103" w:hanging="36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независимой оценки качества образования в ДОУ (подпункт 4 пункта 1.7.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ДО; статья 95 Закона).</w:t>
      </w:r>
    </w:p>
    <w:p w:rsidR="006D4B08" w:rsidRDefault="00CC6C8C">
      <w:pPr>
        <w:pStyle w:val="a5"/>
        <w:numPr>
          <w:ilvl w:val="1"/>
          <w:numId w:val="2"/>
        </w:numPr>
        <w:tabs>
          <w:tab w:val="left" w:pos="1429"/>
          <w:tab w:val="left" w:pos="1431"/>
        </w:tabs>
        <w:ind w:right="116" w:hanging="360"/>
        <w:rPr>
          <w:sz w:val="24"/>
        </w:rPr>
      </w:pPr>
      <w:r>
        <w:rPr>
          <w:sz w:val="24"/>
        </w:rPr>
        <w:t>Контроль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2"/>
          <w:sz w:val="24"/>
        </w:rPr>
        <w:t xml:space="preserve"> </w:t>
      </w:r>
      <w:r>
        <w:rPr>
          <w:sz w:val="24"/>
        </w:rPr>
        <w:t>заведующим,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форм:</w:t>
      </w:r>
    </w:p>
    <w:p w:rsidR="006D4B08" w:rsidRDefault="00CC6C8C">
      <w:pPr>
        <w:pStyle w:val="a5"/>
        <w:numPr>
          <w:ilvl w:val="0"/>
          <w:numId w:val="1"/>
        </w:numPr>
        <w:tabs>
          <w:tab w:val="left" w:pos="1149"/>
          <w:tab w:val="left" w:pos="1150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6D4B08" w:rsidRDefault="00CC6C8C">
      <w:pPr>
        <w:pStyle w:val="a5"/>
        <w:numPr>
          <w:ilvl w:val="0"/>
          <w:numId w:val="1"/>
        </w:numPr>
        <w:tabs>
          <w:tab w:val="left" w:pos="1149"/>
          <w:tab w:val="left" w:pos="1150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контроля;</w:t>
      </w:r>
    </w:p>
    <w:p w:rsidR="006D4B08" w:rsidRDefault="00CC6C8C">
      <w:pPr>
        <w:pStyle w:val="a5"/>
        <w:numPr>
          <w:ilvl w:val="0"/>
          <w:numId w:val="1"/>
        </w:numPr>
        <w:tabs>
          <w:tab w:val="left" w:pos="1149"/>
          <w:tab w:val="left" w:pos="1150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6D4B08" w:rsidRDefault="00CC6C8C">
      <w:pPr>
        <w:pStyle w:val="a5"/>
        <w:numPr>
          <w:ilvl w:val="0"/>
          <w:numId w:val="1"/>
        </w:numPr>
        <w:tabs>
          <w:tab w:val="left" w:pos="1149"/>
          <w:tab w:val="left" w:pos="1150"/>
        </w:tabs>
        <w:spacing w:before="2" w:line="237" w:lineRule="auto"/>
        <w:ind w:right="106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8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20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D4B08" w:rsidRDefault="00CC6C8C">
      <w:pPr>
        <w:pStyle w:val="a5"/>
        <w:numPr>
          <w:ilvl w:val="0"/>
          <w:numId w:val="1"/>
        </w:numPr>
        <w:tabs>
          <w:tab w:val="left" w:pos="1149"/>
          <w:tab w:val="left" w:pos="1150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документации.</w:t>
      </w:r>
    </w:p>
    <w:p w:rsidR="006D4B08" w:rsidRDefault="006D4B08">
      <w:pPr>
        <w:pStyle w:val="a3"/>
        <w:spacing w:before="5"/>
        <w:rPr>
          <w:sz w:val="14"/>
        </w:rPr>
      </w:pPr>
    </w:p>
    <w:p w:rsidR="006D4B08" w:rsidRDefault="00CC6C8C">
      <w:pPr>
        <w:pStyle w:val="2"/>
        <w:numPr>
          <w:ilvl w:val="0"/>
          <w:numId w:val="6"/>
        </w:numPr>
        <w:tabs>
          <w:tab w:val="left" w:pos="4942"/>
        </w:tabs>
        <w:spacing w:before="111"/>
        <w:ind w:left="4941" w:hanging="361"/>
        <w:jc w:val="left"/>
      </w:pPr>
      <w:r>
        <w:t>Отчетность</w:t>
      </w:r>
    </w:p>
    <w:p w:rsidR="006D4B08" w:rsidRDefault="006D4B08">
      <w:pPr>
        <w:pStyle w:val="a3"/>
        <w:spacing w:before="7"/>
        <w:rPr>
          <w:b/>
          <w:sz w:val="23"/>
        </w:rPr>
      </w:pPr>
    </w:p>
    <w:p w:rsidR="006D4B08" w:rsidRDefault="00CC6C8C">
      <w:pPr>
        <w:pStyle w:val="a3"/>
        <w:ind w:left="1082" w:right="108" w:hanging="360"/>
        <w:jc w:val="both"/>
      </w:pPr>
      <w:r>
        <w:t>5.1.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сдают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</w:t>
      </w:r>
      <w:r>
        <w:rPr>
          <w:spacing w:val="1"/>
        </w:rPr>
        <w:t xml:space="preserve"> </w:t>
      </w:r>
      <w:r>
        <w:t>старшему воспитателю, который осуществляет сравнительный анализ 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зачитывает на</w:t>
      </w:r>
      <w:r>
        <w:rPr>
          <w:spacing w:val="-2"/>
        </w:rPr>
        <w:t xml:space="preserve"> </w:t>
      </w:r>
      <w:r>
        <w:t>итоговом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4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ДОУ.</w:t>
      </w:r>
    </w:p>
    <w:p w:rsidR="006D4B08" w:rsidRDefault="006D4B08">
      <w:pPr>
        <w:pStyle w:val="a3"/>
        <w:spacing w:before="5"/>
      </w:pPr>
    </w:p>
    <w:p w:rsidR="006D4B08" w:rsidRDefault="00CC6C8C">
      <w:pPr>
        <w:pStyle w:val="2"/>
        <w:numPr>
          <w:ilvl w:val="0"/>
          <w:numId w:val="6"/>
        </w:numPr>
        <w:tabs>
          <w:tab w:val="left" w:pos="4782"/>
        </w:tabs>
        <w:spacing w:before="1"/>
        <w:ind w:left="4781" w:hanging="361"/>
        <w:jc w:val="left"/>
      </w:pPr>
      <w:r>
        <w:t>Документация</w:t>
      </w:r>
    </w:p>
    <w:p w:rsidR="006D4B08" w:rsidRDefault="006D4B08">
      <w:pPr>
        <w:pStyle w:val="a3"/>
        <w:spacing w:before="6"/>
        <w:rPr>
          <w:b/>
          <w:sz w:val="23"/>
        </w:rPr>
      </w:pPr>
    </w:p>
    <w:p w:rsidR="006D4B08" w:rsidRDefault="00CC6C8C">
      <w:pPr>
        <w:pStyle w:val="a5"/>
        <w:numPr>
          <w:ilvl w:val="1"/>
          <w:numId w:val="6"/>
        </w:numPr>
        <w:tabs>
          <w:tab w:val="left" w:pos="1431"/>
        </w:tabs>
        <w:ind w:right="109" w:hanging="360"/>
        <w:jc w:val="both"/>
        <w:rPr>
          <w:sz w:val="24"/>
        </w:rPr>
      </w:pPr>
      <w:r>
        <w:rPr>
          <w:sz w:val="24"/>
        </w:rPr>
        <w:t>Материалы оценки индивидуального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с 2 месяцев до 7 лет образовательных стандартов – хранятся у педагогов.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6D4B08" w:rsidRDefault="006D4B08">
      <w:pPr>
        <w:jc w:val="both"/>
        <w:rPr>
          <w:sz w:val="24"/>
        </w:rPr>
        <w:sectPr w:rsidR="006D4B08">
          <w:pgSz w:w="11910" w:h="16840"/>
          <w:pgMar w:top="1040" w:right="740" w:bottom="280" w:left="980" w:header="720" w:footer="720" w:gutter="0"/>
          <w:cols w:space="720"/>
        </w:sectPr>
      </w:pPr>
    </w:p>
    <w:p w:rsidR="006D4B08" w:rsidRDefault="00CC6C8C">
      <w:pPr>
        <w:pStyle w:val="a5"/>
        <w:numPr>
          <w:ilvl w:val="1"/>
          <w:numId w:val="6"/>
        </w:numPr>
        <w:tabs>
          <w:tab w:val="left" w:pos="1429"/>
          <w:tab w:val="left" w:pos="1430"/>
        </w:tabs>
        <w:spacing w:before="66"/>
        <w:ind w:left="1081" w:right="110" w:hanging="360"/>
        <w:rPr>
          <w:sz w:val="24"/>
        </w:rPr>
      </w:pPr>
      <w:r>
        <w:rPr>
          <w:sz w:val="24"/>
        </w:rPr>
        <w:lastRenderedPageBreak/>
        <w:t>Материал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52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6D4B08" w:rsidRDefault="00CC6C8C">
      <w:pPr>
        <w:pStyle w:val="a5"/>
        <w:numPr>
          <w:ilvl w:val="1"/>
          <w:numId w:val="6"/>
        </w:numPr>
        <w:tabs>
          <w:tab w:val="left" w:pos="1429"/>
          <w:tab w:val="left" w:pos="1430"/>
        </w:tabs>
        <w:ind w:right="103" w:hanging="360"/>
        <w:rPr>
          <w:sz w:val="24"/>
        </w:rPr>
      </w:pPr>
      <w:r>
        <w:rPr>
          <w:sz w:val="24"/>
        </w:rPr>
        <w:t>Результаты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единую таблицу</w:t>
      </w:r>
      <w:r>
        <w:rPr>
          <w:spacing w:val="-6"/>
          <w:sz w:val="24"/>
        </w:rPr>
        <w:t xml:space="preserve"> </w:t>
      </w:r>
      <w:r>
        <w:rPr>
          <w:sz w:val="24"/>
        </w:rPr>
        <w:t>и 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6D4B08" w:rsidRDefault="006D4B08">
      <w:pPr>
        <w:rPr>
          <w:sz w:val="24"/>
        </w:rPr>
        <w:sectPr w:rsidR="006D4B08">
          <w:pgSz w:w="11910" w:h="16840"/>
          <w:pgMar w:top="1040" w:right="740" w:bottom="280" w:left="980" w:header="720" w:footer="720" w:gutter="0"/>
          <w:cols w:space="720"/>
        </w:sectPr>
      </w:pPr>
    </w:p>
    <w:p w:rsidR="006D4B08" w:rsidRDefault="00CC6C8C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B08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ABA"/>
    <w:multiLevelType w:val="multilevel"/>
    <w:tmpl w:val="6BDC5D44"/>
    <w:lvl w:ilvl="0">
      <w:start w:val="3"/>
      <w:numFmt w:val="decimal"/>
      <w:lvlText w:val="%1"/>
      <w:lvlJc w:val="left"/>
      <w:pPr>
        <w:ind w:left="108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BEA22C9"/>
    <w:multiLevelType w:val="hybridMultilevel"/>
    <w:tmpl w:val="55EEE4E0"/>
    <w:lvl w:ilvl="0" w:tplc="18E67C1A">
      <w:numFmt w:val="bullet"/>
      <w:lvlText w:val=""/>
      <w:lvlJc w:val="left"/>
      <w:pPr>
        <w:ind w:left="11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EE2422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786AD5E2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B8704066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07CEC44A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C53AD9B4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88CC94C8">
      <w:numFmt w:val="bullet"/>
      <w:lvlText w:val="•"/>
      <w:lvlJc w:val="left"/>
      <w:pPr>
        <w:ind w:left="6567" w:hanging="360"/>
      </w:pPr>
      <w:rPr>
        <w:rFonts w:hint="default"/>
        <w:lang w:val="ru-RU" w:eastAsia="en-US" w:bidi="ar-SA"/>
      </w:rPr>
    </w:lvl>
    <w:lvl w:ilvl="7" w:tplc="524A750A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8F0E71A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1A23459"/>
    <w:multiLevelType w:val="multilevel"/>
    <w:tmpl w:val="96D263D2"/>
    <w:lvl w:ilvl="0">
      <w:start w:val="1"/>
      <w:numFmt w:val="decimal"/>
      <w:lvlText w:val="%1"/>
      <w:lvlJc w:val="left"/>
      <w:pPr>
        <w:ind w:left="108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6A558C9"/>
    <w:multiLevelType w:val="multilevel"/>
    <w:tmpl w:val="D69CC388"/>
    <w:lvl w:ilvl="0">
      <w:start w:val="4"/>
      <w:numFmt w:val="decimal"/>
      <w:lvlText w:val="%1"/>
      <w:lvlJc w:val="left"/>
      <w:pPr>
        <w:ind w:left="1149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9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9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641"/>
      </w:pPr>
      <w:rPr>
        <w:rFonts w:hint="default"/>
        <w:lang w:val="ru-RU" w:eastAsia="en-US" w:bidi="ar-SA"/>
      </w:rPr>
    </w:lvl>
  </w:abstractNum>
  <w:abstractNum w:abstractNumId="4" w15:restartNumberingAfterBreak="0">
    <w:nsid w:val="4C2A2C9A"/>
    <w:multiLevelType w:val="multilevel"/>
    <w:tmpl w:val="D62030A4"/>
    <w:lvl w:ilvl="0">
      <w:start w:val="2"/>
      <w:numFmt w:val="decimal"/>
      <w:lvlText w:val="%1"/>
      <w:lvlJc w:val="left"/>
      <w:pPr>
        <w:ind w:left="108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41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070283F"/>
    <w:multiLevelType w:val="multilevel"/>
    <w:tmpl w:val="6F2425D6"/>
    <w:lvl w:ilvl="0">
      <w:start w:val="1"/>
      <w:numFmt w:val="decimal"/>
      <w:lvlText w:val="%1."/>
      <w:lvlJc w:val="left"/>
      <w:pPr>
        <w:ind w:left="474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4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5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4B08"/>
    <w:rsid w:val="002A40FE"/>
    <w:rsid w:val="00672CEF"/>
    <w:rsid w:val="006D4B08"/>
    <w:rsid w:val="00C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1795"/>
  <w15:docId w15:val="{58089826-160F-414D-8A93-EFEF22F1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1" w:right="130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255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005" w:right="39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2C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C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Компьютерный салон Фрегат</cp:lastModifiedBy>
  <cp:revision>5</cp:revision>
  <cp:lastPrinted>2022-07-25T06:00:00Z</cp:lastPrinted>
  <dcterms:created xsi:type="dcterms:W3CDTF">2022-07-25T04:40:00Z</dcterms:created>
  <dcterms:modified xsi:type="dcterms:W3CDTF">2022-07-25T06:01:00Z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LastSaved">
    <vt:filetime>2022-07-25T00:00:00Z</vt:filetime>
  </property>
</Properties>
</file>